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D308F" w14:textId="095199ED" w:rsidR="00B77783" w:rsidRPr="00FF2411" w:rsidRDefault="00B77783" w:rsidP="0052029F">
      <w:pPr>
        <w:pStyle w:val="DataPisma"/>
        <w:spacing w:before="0" w:after="0" w:line="360" w:lineRule="auto"/>
        <w:rPr>
          <w:rFonts w:ascii="Cambria" w:hAnsi="Cambria" w:cstheme="minorHAnsi"/>
          <w:b/>
          <w:szCs w:val="22"/>
        </w:rPr>
      </w:pPr>
      <w:bookmarkStart w:id="0" w:name="_Hlk482475406"/>
      <w:r w:rsidRPr="00637601">
        <w:rPr>
          <w:rFonts w:ascii="Cambria" w:hAnsi="Cambria" w:cstheme="minorHAnsi"/>
          <w:b/>
          <w:szCs w:val="22"/>
        </w:rPr>
        <w:t xml:space="preserve">Gdańsk, dnia </w:t>
      </w:r>
      <w:r w:rsidR="00637601" w:rsidRPr="00637601">
        <w:rPr>
          <w:rFonts w:ascii="Cambria" w:hAnsi="Cambria" w:cstheme="minorHAnsi"/>
          <w:b/>
          <w:szCs w:val="22"/>
        </w:rPr>
        <w:t>7 kwietni</w:t>
      </w:r>
      <w:r w:rsidRPr="00637601">
        <w:rPr>
          <w:rFonts w:ascii="Cambria" w:hAnsi="Cambria" w:cstheme="minorHAnsi"/>
          <w:b/>
          <w:szCs w:val="22"/>
        </w:rPr>
        <w:t>a 2021 roku</w:t>
      </w:r>
    </w:p>
    <w:p w14:paraId="003F28F3" w14:textId="77777777" w:rsidR="00BA4B5E" w:rsidRDefault="00BA4B5E" w:rsidP="0052029F">
      <w:pPr>
        <w:pStyle w:val="Tytu"/>
        <w:spacing w:before="0" w:after="0" w:line="360" w:lineRule="auto"/>
        <w:rPr>
          <w:rFonts w:ascii="Cambria" w:hAnsi="Cambria" w:cstheme="minorHAnsi"/>
          <w:sz w:val="22"/>
          <w:szCs w:val="22"/>
          <w:lang w:val="pl-PL"/>
        </w:rPr>
      </w:pPr>
    </w:p>
    <w:p w14:paraId="05FCB83E" w14:textId="1D2DC72F" w:rsidR="00B77783" w:rsidRPr="00FF2411" w:rsidRDefault="00B77783" w:rsidP="0052029F">
      <w:pPr>
        <w:pStyle w:val="Tytu"/>
        <w:spacing w:before="0" w:after="0" w:line="360" w:lineRule="auto"/>
        <w:rPr>
          <w:rFonts w:ascii="Cambria" w:hAnsi="Cambria" w:cstheme="minorHAnsi"/>
          <w:sz w:val="22"/>
          <w:szCs w:val="22"/>
          <w:lang w:val="pl-PL"/>
        </w:rPr>
      </w:pPr>
      <w:r w:rsidRPr="00FF2411">
        <w:rPr>
          <w:rFonts w:ascii="Cambria" w:hAnsi="Cambria" w:cstheme="minorHAnsi"/>
          <w:sz w:val="22"/>
          <w:szCs w:val="22"/>
          <w:lang w:val="pl-PL"/>
        </w:rPr>
        <w:t xml:space="preserve">Zapytanie ofertowe </w:t>
      </w:r>
      <w:bookmarkStart w:id="1" w:name="_Hlk511814122"/>
      <w:bookmarkStart w:id="2" w:name="_Hlk529270276"/>
      <w:r w:rsidRPr="00FF2411">
        <w:rPr>
          <w:rFonts w:ascii="Cambria" w:hAnsi="Cambria" w:cstheme="minorHAnsi"/>
          <w:sz w:val="22"/>
          <w:szCs w:val="22"/>
          <w:lang w:val="pl-PL"/>
        </w:rPr>
        <w:t xml:space="preserve">na </w:t>
      </w:r>
      <w:bookmarkStart w:id="3" w:name="_Hlk529269165"/>
      <w:bookmarkStart w:id="4" w:name="_Hlk529273125"/>
      <w:bookmarkStart w:id="5" w:name="_Hlk490653357"/>
      <w:bookmarkEnd w:id="1"/>
      <w:r w:rsidR="0063774E" w:rsidRPr="00FF2411">
        <w:rPr>
          <w:rFonts w:ascii="Cambria" w:hAnsi="Cambria" w:cstheme="minorHAnsi"/>
          <w:sz w:val="22"/>
          <w:szCs w:val="22"/>
          <w:lang w:val="pl-PL"/>
        </w:rPr>
        <w:t xml:space="preserve">realizację szkolenia na prawo jazdy </w:t>
      </w:r>
    </w:p>
    <w:bookmarkEnd w:id="3"/>
    <w:p w14:paraId="444D77D2" w14:textId="3709D72F" w:rsidR="00B77783" w:rsidRPr="00FF2411" w:rsidRDefault="00B77783" w:rsidP="0052029F">
      <w:pPr>
        <w:pStyle w:val="Tytu"/>
        <w:spacing w:before="0" w:after="0" w:line="360" w:lineRule="auto"/>
        <w:rPr>
          <w:rFonts w:ascii="Cambria" w:hAnsi="Cambria" w:cstheme="minorHAnsi"/>
          <w:sz w:val="22"/>
          <w:szCs w:val="22"/>
          <w:lang w:val="pl-PL"/>
        </w:rPr>
      </w:pPr>
      <w:r w:rsidRPr="00FF2411">
        <w:rPr>
          <w:rFonts w:ascii="Cambria" w:hAnsi="Cambria" w:cstheme="minorHAnsi"/>
          <w:sz w:val="22"/>
          <w:szCs w:val="22"/>
          <w:lang w:val="pl-PL"/>
        </w:rPr>
        <w:t>Nr 5.5BIS/</w:t>
      </w:r>
      <w:r w:rsidR="0063774E" w:rsidRPr="00FF2411">
        <w:rPr>
          <w:rFonts w:ascii="Cambria" w:hAnsi="Cambria" w:cstheme="minorHAnsi"/>
          <w:sz w:val="22"/>
          <w:szCs w:val="22"/>
          <w:lang w:val="pl-PL"/>
        </w:rPr>
        <w:t>2</w:t>
      </w:r>
      <w:r w:rsidRPr="00FF2411">
        <w:rPr>
          <w:rFonts w:ascii="Cambria" w:hAnsi="Cambria" w:cstheme="minorHAnsi"/>
          <w:sz w:val="22"/>
          <w:szCs w:val="22"/>
          <w:lang w:val="pl-PL"/>
        </w:rPr>
        <w:t>/2021</w:t>
      </w:r>
      <w:bookmarkEnd w:id="2"/>
      <w:bookmarkEnd w:id="4"/>
      <w:bookmarkEnd w:id="5"/>
    </w:p>
    <w:p w14:paraId="5CD78942" w14:textId="73BFA9C2" w:rsidR="008902F2" w:rsidRPr="00FF2411" w:rsidRDefault="00B77783" w:rsidP="0052029F">
      <w:pPr>
        <w:pStyle w:val="Standarduser"/>
        <w:spacing w:line="360" w:lineRule="auto"/>
        <w:ind w:firstLine="284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 xml:space="preserve">Region Gdański NSZZ "Solidarność" zaprasza do złożenia oferty w postępowaniu </w:t>
      </w:r>
      <w:bookmarkStart w:id="6" w:name="_Hlk511735469"/>
      <w:r w:rsidRPr="00FF2411">
        <w:rPr>
          <w:rFonts w:ascii="Cambria" w:hAnsi="Cambria" w:cstheme="minorHAnsi"/>
          <w:sz w:val="22"/>
          <w:szCs w:val="22"/>
        </w:rPr>
        <w:t xml:space="preserve">na </w:t>
      </w:r>
      <w:bookmarkEnd w:id="6"/>
      <w:r w:rsidR="003C2B9B" w:rsidRPr="00FF2411">
        <w:rPr>
          <w:rFonts w:ascii="Cambria" w:hAnsi="Cambria" w:cs="Times New Roman"/>
          <w:sz w:val="22"/>
          <w:szCs w:val="22"/>
        </w:rPr>
        <w:t xml:space="preserve">zorganizowanie i przeprowadzenie kursu: prawo jazdy kat. C w wymiarze nie mniejszym niż 20 godzin dydaktycznych teorii i 30 godzin zegarowych praktyki lub prawo jazdy C+E w wymiarze nie mniejszym niż 25 godzin zegarowych praktyki wraz z kursem kwalifikacji wstępnej przyśpieszonej na przewóz rzeczy w wymiarze 130 godzin dydaktycznych teorii i 10 godzin zegarowych praktyki, </w:t>
      </w:r>
      <w:r w:rsidR="004E3736" w:rsidRPr="00FF2411">
        <w:rPr>
          <w:rFonts w:ascii="Cambria" w:hAnsi="Cambria" w:cs="Times New Roman"/>
          <w:sz w:val="22"/>
          <w:szCs w:val="22"/>
        </w:rPr>
        <w:t xml:space="preserve">a także przeprowadzenie wszystkich niezbędnych badań lekarskich dla 1 Uczestnika Projektu oraz </w:t>
      </w:r>
      <w:r w:rsidR="003C2B9B" w:rsidRPr="00FF2411">
        <w:rPr>
          <w:rFonts w:ascii="Cambria" w:hAnsi="Cambria" w:cs="Times New Roman"/>
          <w:sz w:val="22"/>
          <w:szCs w:val="22"/>
        </w:rPr>
        <w:t>ustalenie terminu egzaminu państwowego wraz z jego opłaceniem</w:t>
      </w:r>
      <w:r w:rsidR="00EE1777" w:rsidRPr="00FF2411">
        <w:rPr>
          <w:rFonts w:ascii="Cambria" w:hAnsi="Cambria" w:cstheme="minorHAnsi"/>
          <w:sz w:val="22"/>
          <w:szCs w:val="22"/>
        </w:rPr>
        <w:t xml:space="preserve"> </w:t>
      </w:r>
      <w:r w:rsidRPr="00FF2411">
        <w:rPr>
          <w:rFonts w:ascii="Cambria" w:hAnsi="Cambria" w:cstheme="minorHAnsi"/>
          <w:sz w:val="22"/>
          <w:szCs w:val="22"/>
        </w:rPr>
        <w:t xml:space="preserve">dla </w:t>
      </w:r>
      <w:r w:rsidR="00560C86" w:rsidRPr="00FF2411">
        <w:rPr>
          <w:rFonts w:ascii="Cambria" w:hAnsi="Cambria" w:cstheme="minorHAnsi"/>
          <w:sz w:val="22"/>
          <w:szCs w:val="22"/>
        </w:rPr>
        <w:t xml:space="preserve">13 </w:t>
      </w:r>
      <w:r w:rsidRPr="00FF2411">
        <w:rPr>
          <w:rFonts w:ascii="Cambria" w:hAnsi="Cambria" w:cstheme="minorHAnsi"/>
          <w:sz w:val="22"/>
          <w:szCs w:val="22"/>
        </w:rPr>
        <w:t xml:space="preserve">uczestników projektu „Nowe kwalifikacje - nowe perspektywy – II edycja” </w:t>
      </w:r>
      <w:r w:rsidRPr="00FF2411">
        <w:rPr>
          <w:rFonts w:ascii="Cambria" w:hAnsi="Cambria" w:cstheme="minorHAnsi"/>
          <w:spacing w:val="-2"/>
          <w:sz w:val="22"/>
          <w:szCs w:val="22"/>
        </w:rPr>
        <w:t>współfinansowanego ze środków Unii Europejskiej w ramach Europejskiego Funduszu Społecznego</w:t>
      </w:r>
      <w:r w:rsidRPr="00FF2411">
        <w:rPr>
          <w:rFonts w:ascii="Cambria" w:hAnsi="Cambria" w:cstheme="minorHAnsi"/>
          <w:sz w:val="22"/>
          <w:szCs w:val="22"/>
        </w:rPr>
        <w:t>.</w:t>
      </w:r>
    </w:p>
    <w:p w14:paraId="36C82198" w14:textId="77777777" w:rsidR="003C2B9B" w:rsidRPr="00FF2411" w:rsidRDefault="003C2B9B" w:rsidP="0052029F">
      <w:pPr>
        <w:pStyle w:val="Standarduser"/>
        <w:spacing w:line="360" w:lineRule="auto"/>
        <w:ind w:firstLine="284"/>
        <w:jc w:val="both"/>
        <w:rPr>
          <w:rFonts w:ascii="Cambria" w:hAnsi="Cambria"/>
          <w:sz w:val="22"/>
          <w:szCs w:val="22"/>
        </w:rPr>
      </w:pPr>
    </w:p>
    <w:p w14:paraId="279DACD4" w14:textId="77777777" w:rsidR="00B77783" w:rsidRPr="00FF2411" w:rsidRDefault="00B77783" w:rsidP="0052029F">
      <w:pPr>
        <w:pStyle w:val="Nagwek1"/>
        <w:spacing w:before="0" w:line="360" w:lineRule="auto"/>
        <w:rPr>
          <w:rFonts w:ascii="Cambria" w:hAnsi="Cambria" w:cstheme="minorHAnsi"/>
          <w:b/>
          <w:color w:val="auto"/>
          <w:sz w:val="22"/>
          <w:szCs w:val="22"/>
        </w:rPr>
      </w:pPr>
      <w:bookmarkStart w:id="7" w:name="_Ref179700240"/>
      <w:r w:rsidRPr="00FF2411">
        <w:rPr>
          <w:rFonts w:ascii="Cambria" w:hAnsi="Cambria" w:cstheme="minorHAnsi"/>
          <w:b/>
          <w:color w:val="auto"/>
          <w:sz w:val="22"/>
          <w:szCs w:val="22"/>
        </w:rPr>
        <w:t xml:space="preserve"> Informacje Podstawowe</w:t>
      </w:r>
    </w:p>
    <w:p w14:paraId="66FC0486" w14:textId="77777777" w:rsidR="00B77783" w:rsidRPr="00FF2411" w:rsidRDefault="00B77783" w:rsidP="0052029F">
      <w:pPr>
        <w:pStyle w:val="Nagwek2"/>
        <w:spacing w:before="0" w:line="360" w:lineRule="auto"/>
        <w:ind w:left="567"/>
        <w:rPr>
          <w:rFonts w:ascii="Cambria" w:hAnsi="Cambria" w:cstheme="minorHAnsi"/>
          <w:b/>
          <w:color w:val="auto"/>
          <w:szCs w:val="22"/>
        </w:rPr>
      </w:pPr>
      <w:r w:rsidRPr="00FF2411">
        <w:rPr>
          <w:rFonts w:ascii="Cambria" w:hAnsi="Cambria" w:cstheme="minorHAnsi"/>
          <w:b/>
          <w:color w:val="auto"/>
          <w:szCs w:val="22"/>
        </w:rPr>
        <w:t>Zamawiający</w:t>
      </w:r>
    </w:p>
    <w:p w14:paraId="6D467BC4" w14:textId="77777777" w:rsidR="00B77783" w:rsidRPr="00FF2411" w:rsidRDefault="00B77783" w:rsidP="0052029F">
      <w:pPr>
        <w:pStyle w:val="Nagwek2"/>
        <w:numPr>
          <w:ilvl w:val="0"/>
          <w:numId w:val="0"/>
        </w:numPr>
        <w:spacing w:before="0" w:line="360" w:lineRule="auto"/>
        <w:ind w:left="792"/>
        <w:rPr>
          <w:rFonts w:ascii="Cambria" w:hAnsi="Cambria" w:cstheme="minorHAnsi"/>
          <w:color w:val="auto"/>
          <w:szCs w:val="22"/>
          <w:lang w:val="en-GB"/>
        </w:rPr>
      </w:pPr>
      <w:r w:rsidRPr="00FF2411">
        <w:rPr>
          <w:rFonts w:ascii="Cambria" w:eastAsia="Times New Roman" w:hAnsi="Cambria" w:cstheme="minorHAnsi"/>
          <w:color w:val="auto"/>
          <w:szCs w:val="22"/>
          <w:lang w:val="en-GB"/>
        </w:rPr>
        <w:t>Region Gdański NSZZ "Solidarność"</w:t>
      </w:r>
      <w:r w:rsidRPr="00FF2411" w:rsidDel="00E57690">
        <w:rPr>
          <w:rFonts w:ascii="Cambria" w:eastAsia="Times New Roman" w:hAnsi="Cambria" w:cstheme="minorHAnsi"/>
          <w:color w:val="auto"/>
          <w:szCs w:val="22"/>
          <w:lang w:val="en-GB"/>
        </w:rPr>
        <w:t xml:space="preserve"> </w:t>
      </w:r>
    </w:p>
    <w:p w14:paraId="44070E68" w14:textId="77777777" w:rsidR="00B77783" w:rsidRPr="00FF2411" w:rsidRDefault="00B77783" w:rsidP="0052029F">
      <w:pPr>
        <w:pStyle w:val="Nagwek2"/>
        <w:numPr>
          <w:ilvl w:val="0"/>
          <w:numId w:val="0"/>
        </w:numPr>
        <w:spacing w:before="0" w:line="360" w:lineRule="auto"/>
        <w:ind w:left="792"/>
        <w:rPr>
          <w:rFonts w:ascii="Cambria" w:hAnsi="Cambria" w:cstheme="minorHAnsi"/>
          <w:color w:val="auto"/>
          <w:szCs w:val="22"/>
          <w:lang w:val="en-GB"/>
        </w:rPr>
      </w:pPr>
      <w:r w:rsidRPr="00FF2411">
        <w:rPr>
          <w:rFonts w:ascii="Cambria" w:eastAsia="Times New Roman" w:hAnsi="Cambria" w:cstheme="minorHAnsi"/>
          <w:color w:val="auto"/>
          <w:szCs w:val="22"/>
          <w:lang w:val="en-GB"/>
        </w:rPr>
        <w:t>Wały Piastowskie</w:t>
      </w:r>
      <w:r w:rsidRPr="00FF2411" w:rsidDel="00E57690">
        <w:rPr>
          <w:rFonts w:ascii="Cambria" w:eastAsia="Times New Roman" w:hAnsi="Cambria" w:cstheme="minorHAnsi"/>
          <w:color w:val="auto"/>
          <w:szCs w:val="22"/>
          <w:lang w:val="en-GB"/>
        </w:rPr>
        <w:t xml:space="preserve"> </w:t>
      </w:r>
      <w:r w:rsidRPr="00FF2411">
        <w:rPr>
          <w:rFonts w:ascii="Cambria" w:eastAsia="Times New Roman" w:hAnsi="Cambria" w:cstheme="minorHAnsi"/>
          <w:color w:val="auto"/>
          <w:szCs w:val="22"/>
          <w:lang w:val="en-GB"/>
        </w:rPr>
        <w:t>24</w:t>
      </w:r>
    </w:p>
    <w:p w14:paraId="5DC07D87" w14:textId="77777777" w:rsidR="00B77783" w:rsidRPr="00FF2411" w:rsidRDefault="00B77783" w:rsidP="0052029F">
      <w:pPr>
        <w:pStyle w:val="Nagwek2"/>
        <w:numPr>
          <w:ilvl w:val="0"/>
          <w:numId w:val="0"/>
        </w:numPr>
        <w:spacing w:before="0" w:line="360" w:lineRule="auto"/>
        <w:ind w:left="792"/>
        <w:rPr>
          <w:rFonts w:ascii="Cambria" w:hAnsi="Cambria" w:cstheme="minorHAnsi"/>
          <w:color w:val="auto"/>
          <w:szCs w:val="22"/>
          <w:lang w:val="en-GB"/>
        </w:rPr>
      </w:pPr>
      <w:r w:rsidRPr="00FF2411">
        <w:rPr>
          <w:rFonts w:ascii="Cambria" w:eastAsia="Times New Roman" w:hAnsi="Cambria" w:cstheme="minorHAnsi"/>
          <w:color w:val="auto"/>
          <w:szCs w:val="22"/>
          <w:lang w:val="en-GB"/>
        </w:rPr>
        <w:t xml:space="preserve">80-855 Gdańsk </w:t>
      </w:r>
    </w:p>
    <w:p w14:paraId="3C9C8467" w14:textId="77777777" w:rsidR="00B77783" w:rsidRPr="00FF2411" w:rsidRDefault="00B77783" w:rsidP="0052029F">
      <w:pPr>
        <w:pStyle w:val="Nagwek2"/>
        <w:numPr>
          <w:ilvl w:val="0"/>
          <w:numId w:val="0"/>
        </w:numPr>
        <w:spacing w:before="0" w:line="360" w:lineRule="auto"/>
        <w:ind w:left="792"/>
        <w:rPr>
          <w:rFonts w:ascii="Cambria" w:hAnsi="Cambria" w:cstheme="minorHAnsi"/>
          <w:color w:val="auto"/>
          <w:szCs w:val="22"/>
          <w:lang w:val="en-GB"/>
        </w:rPr>
      </w:pPr>
      <w:r w:rsidRPr="00FF2411">
        <w:rPr>
          <w:rFonts w:ascii="Cambria" w:eastAsia="Times New Roman" w:hAnsi="Cambria" w:cstheme="minorHAnsi"/>
          <w:color w:val="auto"/>
          <w:szCs w:val="22"/>
          <w:lang w:val="en-GB"/>
        </w:rPr>
        <w:t>NIP 5830018150</w:t>
      </w:r>
      <w:r w:rsidRPr="00FF2411" w:rsidDel="00E57690">
        <w:rPr>
          <w:rFonts w:ascii="Cambria" w:eastAsia="Times New Roman" w:hAnsi="Cambria" w:cstheme="minorHAnsi"/>
          <w:color w:val="auto"/>
          <w:szCs w:val="22"/>
          <w:lang w:val="en-GB"/>
        </w:rPr>
        <w:t xml:space="preserve"> </w:t>
      </w:r>
    </w:p>
    <w:p w14:paraId="5B902D85" w14:textId="57CC55EE" w:rsidR="00B77783" w:rsidRPr="00FF2411" w:rsidRDefault="00B77783" w:rsidP="0052029F">
      <w:pPr>
        <w:pStyle w:val="Nagwek2"/>
        <w:numPr>
          <w:ilvl w:val="0"/>
          <w:numId w:val="0"/>
        </w:numPr>
        <w:spacing w:before="0" w:line="360" w:lineRule="auto"/>
        <w:ind w:left="792"/>
        <w:rPr>
          <w:rFonts w:ascii="Cambria" w:eastAsia="Times New Roman" w:hAnsi="Cambria" w:cstheme="minorHAnsi"/>
          <w:color w:val="auto"/>
          <w:szCs w:val="22"/>
          <w:lang w:val="en-GB"/>
        </w:rPr>
      </w:pPr>
      <w:r w:rsidRPr="00FF2411">
        <w:rPr>
          <w:rFonts w:ascii="Cambria" w:eastAsia="Times New Roman" w:hAnsi="Cambria" w:cstheme="minorHAnsi"/>
          <w:color w:val="auto"/>
          <w:szCs w:val="22"/>
          <w:lang w:val="en-GB"/>
        </w:rPr>
        <w:t>REGON 190392550</w:t>
      </w:r>
    </w:p>
    <w:p w14:paraId="55096F7D" w14:textId="77777777" w:rsidR="008902F2" w:rsidRPr="00FF2411" w:rsidRDefault="008902F2" w:rsidP="0052029F">
      <w:pPr>
        <w:spacing w:before="0" w:after="0" w:line="360" w:lineRule="auto"/>
        <w:rPr>
          <w:rFonts w:ascii="Cambria" w:hAnsi="Cambria"/>
          <w:sz w:val="22"/>
          <w:szCs w:val="22"/>
          <w:lang w:val="en-GB"/>
        </w:rPr>
      </w:pPr>
    </w:p>
    <w:p w14:paraId="452F39CF" w14:textId="77777777" w:rsidR="00B77783" w:rsidRPr="00FF2411" w:rsidRDefault="00B77783" w:rsidP="0052029F">
      <w:pPr>
        <w:pStyle w:val="Nagwek2"/>
        <w:spacing w:before="0" w:line="360" w:lineRule="auto"/>
        <w:ind w:left="567"/>
        <w:rPr>
          <w:rFonts w:ascii="Cambria" w:hAnsi="Cambria" w:cstheme="minorHAnsi"/>
          <w:b/>
          <w:color w:val="auto"/>
          <w:szCs w:val="22"/>
        </w:rPr>
      </w:pPr>
      <w:bookmarkStart w:id="8" w:name="_Hlk490708610"/>
      <w:r w:rsidRPr="00FF2411">
        <w:rPr>
          <w:rFonts w:ascii="Cambria" w:hAnsi="Cambria" w:cstheme="minorHAnsi"/>
          <w:b/>
          <w:color w:val="auto"/>
          <w:szCs w:val="22"/>
        </w:rPr>
        <w:t xml:space="preserve">Przedmiot zamówienia </w:t>
      </w:r>
    </w:p>
    <w:p w14:paraId="561C4922" w14:textId="10E2178C" w:rsidR="003C2B9B" w:rsidRPr="00FF2411" w:rsidRDefault="00B77783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  <w:bookmarkStart w:id="9" w:name="_Hlk501607051"/>
      <w:bookmarkStart w:id="10" w:name="_Hlk482431308"/>
      <w:bookmarkStart w:id="11" w:name="_Hlk493597075"/>
      <w:bookmarkEnd w:id="8"/>
      <w:r w:rsidRPr="00FF2411">
        <w:rPr>
          <w:rFonts w:ascii="Cambria" w:hAnsi="Cambria" w:cstheme="minorHAnsi"/>
          <w:sz w:val="22"/>
          <w:szCs w:val="22"/>
        </w:rPr>
        <w:t xml:space="preserve">Przedmiotem postępowania ogłoszonego na potrzeby realizacji projektu: „Nowe kwalifikacje - nowe perspektywy – II edycja” (dalej: „Postępowanie”), współfinansowanego ze środków Unii Europejskiej w ramach Europejskiego Funduszu Społecznego (dalej: „Projekt”) jest </w:t>
      </w:r>
      <w:r w:rsidR="003C2B9B" w:rsidRPr="00FF2411">
        <w:rPr>
          <w:rFonts w:ascii="Cambria" w:hAnsi="Cambria"/>
          <w:sz w:val="22"/>
          <w:szCs w:val="22"/>
        </w:rPr>
        <w:t xml:space="preserve">zorganizowanie i przeprowadzenie kursu prawo jazdy kat. C w wymiarze nie mniejszym niż 20 godzin dydaktycznych teorii i 30 godzin zegarowych praktyki, kursu prawo jazdy C+E w wymiarze nie mniejszym niż 25 godzin zegarowych praktyki wraz z kursem kwalifikacji wstępnej przyśpieszonej na przewóz rzeczy w wymiarze 130 godzin dydaktycznych teorii i 10 godzin zegarowych praktyki, </w:t>
      </w:r>
      <w:r w:rsidR="004E3736" w:rsidRPr="00FF2411">
        <w:rPr>
          <w:rFonts w:ascii="Cambria" w:hAnsi="Cambria"/>
          <w:sz w:val="22"/>
          <w:szCs w:val="22"/>
        </w:rPr>
        <w:t>a także przeprowadzenie wszystkich niezbędnych badań lekarskich dla 1 Uczestnika Projektu oraz ustalenie terminu egzaminu państwowego wraz z jego opłaceniem</w:t>
      </w:r>
      <w:r w:rsidR="004E3736" w:rsidRPr="00FF2411">
        <w:rPr>
          <w:rFonts w:ascii="Cambria" w:hAnsi="Cambria" w:cstheme="minorHAnsi"/>
          <w:sz w:val="22"/>
          <w:szCs w:val="22"/>
        </w:rPr>
        <w:t xml:space="preserve"> </w:t>
      </w:r>
      <w:r w:rsidR="003C2B9B" w:rsidRPr="00FF2411">
        <w:rPr>
          <w:rFonts w:ascii="Cambria" w:hAnsi="Cambria" w:cstheme="minorHAnsi"/>
          <w:sz w:val="22"/>
          <w:szCs w:val="22"/>
        </w:rPr>
        <w:t>dla 13 uczestników projektu</w:t>
      </w:r>
      <w:r w:rsidR="00EE1777" w:rsidRPr="00FF2411">
        <w:rPr>
          <w:rFonts w:ascii="Cambria" w:hAnsi="Cambria" w:cstheme="minorHAnsi"/>
          <w:sz w:val="22"/>
          <w:szCs w:val="22"/>
        </w:rPr>
        <w:t>.</w:t>
      </w:r>
      <w:r w:rsidR="00560C86" w:rsidRPr="00FF2411">
        <w:rPr>
          <w:rFonts w:ascii="Cambria" w:hAnsi="Cambria" w:cstheme="minorHAnsi"/>
          <w:sz w:val="22"/>
          <w:szCs w:val="22"/>
        </w:rPr>
        <w:t xml:space="preserve"> </w:t>
      </w:r>
    </w:p>
    <w:p w14:paraId="4E919AA3" w14:textId="42E642A5" w:rsidR="00215F0B" w:rsidRPr="00FF2411" w:rsidRDefault="00215F0B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</w:p>
    <w:p w14:paraId="0996200A" w14:textId="77777777" w:rsidR="008902F2" w:rsidRPr="00FF2411" w:rsidRDefault="008902F2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</w:p>
    <w:bookmarkEnd w:id="9"/>
    <w:bookmarkEnd w:id="10"/>
    <w:bookmarkEnd w:id="11"/>
    <w:p w14:paraId="30A6334F" w14:textId="77777777" w:rsidR="00B77783" w:rsidRPr="00FF2411" w:rsidRDefault="00B77783" w:rsidP="0052029F">
      <w:pPr>
        <w:pStyle w:val="Nagwek2"/>
        <w:spacing w:before="0" w:line="360" w:lineRule="auto"/>
        <w:ind w:left="567"/>
        <w:rPr>
          <w:rFonts w:ascii="Cambria" w:hAnsi="Cambria" w:cstheme="minorHAnsi"/>
          <w:b/>
          <w:color w:val="auto"/>
          <w:szCs w:val="22"/>
        </w:rPr>
      </w:pPr>
      <w:r w:rsidRPr="00FF2411">
        <w:rPr>
          <w:rFonts w:ascii="Cambria" w:hAnsi="Cambria" w:cstheme="minorHAnsi"/>
          <w:b/>
          <w:color w:val="auto"/>
          <w:szCs w:val="22"/>
        </w:rPr>
        <w:lastRenderedPageBreak/>
        <w:t>Tryb udzielenia zamówienia</w:t>
      </w:r>
    </w:p>
    <w:p w14:paraId="730B3417" w14:textId="3181F9AE" w:rsidR="00B77783" w:rsidRPr="00FF2411" w:rsidRDefault="00B77783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Postępowanie prowadzone jest w formie zapytania ofertowego zgodnie z zasadą konkurencyjności określoną w Wytycznych w zakresie kwalifikowalności wydatków w ramach Europejskiego Funduszu Rozwoju Regionalnego, Europejskiego Funduszu Społecznego oraz Funduszu Spójności na lata 2014-2020.</w:t>
      </w:r>
    </w:p>
    <w:p w14:paraId="625467BE" w14:textId="77777777" w:rsidR="008902F2" w:rsidRPr="00FF2411" w:rsidRDefault="008902F2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</w:p>
    <w:p w14:paraId="0FDA40C2" w14:textId="77777777" w:rsidR="00B77783" w:rsidRPr="00FF2411" w:rsidRDefault="00B77783" w:rsidP="0052029F">
      <w:pPr>
        <w:pStyle w:val="Nagwek2"/>
        <w:spacing w:before="0" w:line="360" w:lineRule="auto"/>
        <w:ind w:left="567"/>
        <w:rPr>
          <w:rFonts w:ascii="Cambria" w:hAnsi="Cambria" w:cstheme="minorHAnsi"/>
          <w:b/>
          <w:color w:val="auto"/>
          <w:szCs w:val="22"/>
        </w:rPr>
      </w:pPr>
      <w:r w:rsidRPr="00FF2411">
        <w:rPr>
          <w:rFonts w:ascii="Cambria" w:hAnsi="Cambria" w:cstheme="minorHAnsi"/>
          <w:b/>
          <w:color w:val="auto"/>
          <w:szCs w:val="22"/>
        </w:rPr>
        <w:t>Wspólny Słownik Zamówień (CPV):</w:t>
      </w:r>
    </w:p>
    <w:p w14:paraId="07CEE93E" w14:textId="26FC53E0" w:rsidR="00EE1777" w:rsidRPr="00FF2411" w:rsidRDefault="008902F2" w:rsidP="0052029F">
      <w:pPr>
        <w:pStyle w:val="Nagwek1"/>
        <w:numPr>
          <w:ilvl w:val="0"/>
          <w:numId w:val="0"/>
        </w:numPr>
        <w:spacing w:before="0" w:line="360" w:lineRule="auto"/>
        <w:ind w:left="360" w:hanging="360"/>
        <w:jc w:val="center"/>
        <w:rPr>
          <w:rFonts w:ascii="Cambria" w:eastAsia="Times New Roman" w:hAnsi="Cambria" w:cstheme="minorHAnsi"/>
          <w:b/>
          <w:color w:val="auto"/>
          <w:sz w:val="22"/>
          <w:szCs w:val="22"/>
        </w:rPr>
      </w:pPr>
      <w:r w:rsidRPr="00FF2411">
        <w:rPr>
          <w:rFonts w:ascii="Cambria" w:eastAsia="Times New Roman" w:hAnsi="Cambria" w:cstheme="minorHAnsi"/>
          <w:b/>
          <w:color w:val="auto"/>
          <w:sz w:val="22"/>
          <w:szCs w:val="22"/>
        </w:rPr>
        <w:t xml:space="preserve">Kod CPV - </w:t>
      </w:r>
      <w:r w:rsidR="00EE1777" w:rsidRPr="00FF2411">
        <w:rPr>
          <w:rFonts w:ascii="Cambria" w:eastAsia="Times New Roman" w:hAnsi="Cambria" w:cstheme="minorHAnsi"/>
          <w:b/>
          <w:color w:val="auto"/>
          <w:sz w:val="22"/>
          <w:szCs w:val="22"/>
        </w:rPr>
        <w:t xml:space="preserve"> 80500000-9</w:t>
      </w:r>
    </w:p>
    <w:p w14:paraId="34DA3076" w14:textId="77777777" w:rsidR="008902F2" w:rsidRPr="00FF2411" w:rsidRDefault="008902F2" w:rsidP="0052029F">
      <w:pPr>
        <w:spacing w:before="0" w:after="0" w:line="360" w:lineRule="auto"/>
        <w:rPr>
          <w:rFonts w:ascii="Cambria" w:hAnsi="Cambria"/>
          <w:sz w:val="22"/>
          <w:szCs w:val="22"/>
        </w:rPr>
      </w:pPr>
    </w:p>
    <w:p w14:paraId="7FD0B7F7" w14:textId="25675259" w:rsidR="00B77783" w:rsidRPr="00FF2411" w:rsidRDefault="00B77783" w:rsidP="0052029F">
      <w:pPr>
        <w:pStyle w:val="Nagwek1"/>
        <w:spacing w:before="0" w:line="360" w:lineRule="auto"/>
        <w:rPr>
          <w:rFonts w:ascii="Cambria" w:hAnsi="Cambria" w:cstheme="minorHAnsi"/>
          <w:b/>
          <w:color w:val="auto"/>
          <w:sz w:val="22"/>
          <w:szCs w:val="22"/>
        </w:rPr>
      </w:pPr>
      <w:r w:rsidRPr="00FF2411">
        <w:rPr>
          <w:rFonts w:ascii="Cambria" w:hAnsi="Cambria" w:cstheme="minorHAnsi"/>
          <w:b/>
          <w:color w:val="auto"/>
          <w:sz w:val="22"/>
          <w:szCs w:val="22"/>
        </w:rPr>
        <w:t>Szczegółowy Opis Przedmiotu Zamówienia</w:t>
      </w:r>
    </w:p>
    <w:p w14:paraId="052E7964" w14:textId="6F56B74A" w:rsidR="00B77783" w:rsidRPr="00FF2411" w:rsidRDefault="00B77783" w:rsidP="0052029F">
      <w:pPr>
        <w:pStyle w:val="Nagwek2"/>
        <w:numPr>
          <w:ilvl w:val="1"/>
          <w:numId w:val="16"/>
        </w:numPr>
        <w:spacing w:before="0" w:line="360" w:lineRule="auto"/>
        <w:rPr>
          <w:rFonts w:ascii="Cambria" w:hAnsi="Cambria" w:cstheme="minorHAnsi"/>
          <w:b/>
          <w:color w:val="auto"/>
          <w:szCs w:val="22"/>
        </w:rPr>
      </w:pPr>
      <w:r w:rsidRPr="00FF2411">
        <w:rPr>
          <w:rFonts w:ascii="Cambria" w:hAnsi="Cambria" w:cstheme="minorHAnsi"/>
          <w:b/>
          <w:color w:val="auto"/>
          <w:szCs w:val="22"/>
        </w:rPr>
        <w:t>Informacje o projekcie</w:t>
      </w:r>
    </w:p>
    <w:p w14:paraId="21CE66B8" w14:textId="0D34107A" w:rsidR="00EE1777" w:rsidRPr="00FF2411" w:rsidRDefault="00B77783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Projekt „Nowe kwalifikacje - nowe perspektywy – II edycja” jest ukierunkowany na poprawę sytuacji na rynku pracy osób w wieku aktywności zawodowej, które z własnej inicjatywy są zainteresowane nabyciem lub podwyższeniem kwaliﬁkacji i kompetencji niezbędnych na rynku pracy. W ramach realizacji projektu oferowane będą szkolenia z zakresu technologii informacyjno-komunikacyjnych (TIK) oraz szkolenia z języka angielskiego, niemieckiego, francuskiego oraz szkolenia zawodowe. Każda ścieżka szkoleniowa zakończy się uzyskaniem certyﬁkatu potwierdzającego zdobycie określonych kompetencji cyfrowych, językowych i zawodowych. Wsparcie szkoleniowe będzie realizowane na terenie województwa pomorskiego.</w:t>
      </w:r>
    </w:p>
    <w:p w14:paraId="2168C4FB" w14:textId="4B598E8D" w:rsidR="00215F0B" w:rsidRPr="00FF2411" w:rsidRDefault="00215F0B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</w:p>
    <w:p w14:paraId="45BE87FF" w14:textId="505FD135" w:rsidR="00215F0B" w:rsidRPr="00FF2411" w:rsidRDefault="00215F0B" w:rsidP="0052029F">
      <w:pPr>
        <w:spacing w:before="0" w:after="0" w:line="360" w:lineRule="auto"/>
        <w:rPr>
          <w:rFonts w:ascii="Cambria" w:hAnsi="Cambria" w:cstheme="minorHAnsi"/>
          <w:b/>
          <w:bCs/>
          <w:sz w:val="22"/>
          <w:szCs w:val="22"/>
        </w:rPr>
      </w:pPr>
      <w:r w:rsidRPr="00FF2411">
        <w:rPr>
          <w:rFonts w:ascii="Cambria" w:hAnsi="Cambria" w:cstheme="minorHAnsi"/>
          <w:b/>
          <w:bCs/>
          <w:sz w:val="22"/>
          <w:szCs w:val="22"/>
        </w:rPr>
        <w:t>2.2 Szczegółowy opis przedmiotu zamówienia</w:t>
      </w:r>
    </w:p>
    <w:p w14:paraId="2246ECD4" w14:textId="43B9DE7F" w:rsidR="00215F0B" w:rsidRPr="00FF2411" w:rsidRDefault="00215F0B" w:rsidP="0052029F">
      <w:pPr>
        <w:spacing w:before="0" w:after="0" w:line="360" w:lineRule="auto"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 xml:space="preserve">Przedmiotem postępowania ogłoszonego na potrzeby realizacji projektu: „Nowe kwalifikacje - nowe perspektywy – II edycja” (dalej: „Postępowanie”), współfinansowanego ze środków Unii Europejskiej w ramach Europejskiego Funduszu Społecznego (dalej: „Projekt”) jest </w:t>
      </w:r>
      <w:r w:rsidRPr="00FF2411">
        <w:rPr>
          <w:rFonts w:ascii="Cambria" w:hAnsi="Cambria"/>
          <w:sz w:val="22"/>
          <w:szCs w:val="22"/>
        </w:rPr>
        <w:t>zorganizowanie i przeprowadzenie kursu prawo jazdy kat. C w wymiarze nie mniejszym niż 20 godzin dydaktycznych teorii i 30 godzin zegarowych praktyki, kursu prawo jazdy C+E w wymiarze nie mniejszym niż 25 godzin zegarowych praktyki wraz z kursem kwalifikacji wstępnej przyśpieszonej na przewóz rzeczy w wymiarze 130 godzin dydaktycznych teorii i 10 godzin zegarowych praktyki, a także</w:t>
      </w:r>
      <w:r w:rsidR="004E3736" w:rsidRPr="00FF2411">
        <w:rPr>
          <w:rFonts w:ascii="Cambria" w:hAnsi="Cambria"/>
          <w:sz w:val="22"/>
          <w:szCs w:val="22"/>
        </w:rPr>
        <w:t xml:space="preserve"> przeprowadzenie wszystkich niezbędnych badań lekarskich dla 1 Uczestnika Projektu oraz ustalenie terminu egzaminu państwowego wraz z jego opłaceniem</w:t>
      </w:r>
      <w:r w:rsidRPr="00FF2411">
        <w:rPr>
          <w:rFonts w:ascii="Cambria" w:hAnsi="Cambria"/>
          <w:sz w:val="22"/>
          <w:szCs w:val="22"/>
        </w:rPr>
        <w:t xml:space="preserve"> ustalenie terminu egzaminu państwowego wraz z jego opłaceniem</w:t>
      </w:r>
      <w:r w:rsidRPr="00FF2411">
        <w:rPr>
          <w:rFonts w:ascii="Cambria" w:hAnsi="Cambria" w:cstheme="minorHAnsi"/>
          <w:sz w:val="22"/>
          <w:szCs w:val="22"/>
        </w:rPr>
        <w:t xml:space="preserve"> dla 13 uczestników projektu. </w:t>
      </w:r>
    </w:p>
    <w:p w14:paraId="15F836E4" w14:textId="76F0478C" w:rsidR="00215F0B" w:rsidRPr="00FF2411" w:rsidRDefault="00215F0B" w:rsidP="0052029F">
      <w:pPr>
        <w:pStyle w:val="Standarduser"/>
        <w:spacing w:line="360" w:lineRule="auto"/>
        <w:ind w:firstLine="284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 xml:space="preserve">Celem kursu jest uzyskanie przez uczestnika szkolenia wiedzy teoretycznej i umiejętności praktycznych oraz kwalifikacji w zakresie kierowania pojazdem silnikowym zgodnie z zakresem określonym w kategoriach C, C+E prawa jazdy. Szkolenie ma przygotować uczestnika do uzyskania </w:t>
      </w:r>
      <w:r w:rsidRPr="00FF2411">
        <w:rPr>
          <w:rFonts w:ascii="Cambria" w:hAnsi="Cambria" w:cs="Times New Roman"/>
          <w:sz w:val="22"/>
          <w:szCs w:val="22"/>
        </w:rPr>
        <w:lastRenderedPageBreak/>
        <w:t>pozytywnego wyniku egzaminu państwowego na prawo jazdy kat. C, C+E, a także kwalifikacji wstępnej przyśpieszonej na przewóz rzeczy</w:t>
      </w:r>
      <w:r w:rsidRPr="00FF2411">
        <w:rPr>
          <w:rFonts w:ascii="Cambria" w:hAnsi="Cambria" w:cs="Times New Roman"/>
          <w:sz w:val="22"/>
          <w:szCs w:val="22"/>
          <w:lang w:eastAsia="en-US"/>
        </w:rPr>
        <w:t>.</w:t>
      </w:r>
    </w:p>
    <w:p w14:paraId="6E5E934E" w14:textId="77777777" w:rsidR="00215F0B" w:rsidRPr="00FF2411" w:rsidRDefault="00215F0B" w:rsidP="0052029F">
      <w:pPr>
        <w:pStyle w:val="Standarduser"/>
        <w:spacing w:line="360" w:lineRule="auto"/>
        <w:ind w:firstLine="284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Przeprowadzenie kursu na prawo jazdy kat. C, C+E oraz kwalifikacji wstępnej przyśpieszonej na przewóz rzeczy dla Uczestnika Projektu musi być zgodne z obowiązującymi przepisami, tj. ustawą z dnia  20 czerwca 1997 roku Prawo o ruchu drogowym, ustawą z dnia 5 stycznia 2011 roku O kierujących pojazdami, Rozporządzeniem Ministra Infrastruktury i Budownictwa z dnia 4 marca 2016 roku w sprawie szkolenia osób ubiegających się o uprawnienia do kierowania pojazdami, instruktorów i wykładowców oraz Rozporządzeniem Ministra Infrastruktury i Budownictwa z dnia 24 lutego 2016 roku w sprawie egzaminowania osób ubiegających się o uprawnienia do kierowania pojazdami, szkolenia, egzaminowania i uzyskania uprawnień przez egzaminatorów oraz wzorów dokumentów stosownych w tych sprawach.</w:t>
      </w:r>
    </w:p>
    <w:p w14:paraId="3D46064E" w14:textId="77777777" w:rsidR="00215F0B" w:rsidRPr="00FF2411" w:rsidRDefault="00215F0B" w:rsidP="0052029F">
      <w:pPr>
        <w:pStyle w:val="Standarduser"/>
        <w:spacing w:line="360" w:lineRule="auto"/>
        <w:ind w:firstLine="284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Szkolenie obejmować powinno:</w:t>
      </w:r>
    </w:p>
    <w:p w14:paraId="426CB8A0" w14:textId="77777777" w:rsidR="00215F0B" w:rsidRPr="00FF2411" w:rsidRDefault="00215F0B" w:rsidP="0052029F">
      <w:pPr>
        <w:pStyle w:val="Standarduser"/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  <w:u w:val="single"/>
        </w:rPr>
        <w:t>Część teoretyczną</w:t>
      </w:r>
      <w:r w:rsidRPr="00FF2411">
        <w:rPr>
          <w:rFonts w:ascii="Cambria" w:hAnsi="Cambria" w:cs="Times New Roman"/>
          <w:sz w:val="22"/>
          <w:szCs w:val="22"/>
        </w:rPr>
        <w:t xml:space="preserve"> przeprowadzoną w formie wykładów i ćwiczeń w zakresie podstaw kierowania pojazdem i uczestnictwa w ruchu drogowym oraz obowiązków i praw kierującego pojazdem.</w:t>
      </w:r>
    </w:p>
    <w:p w14:paraId="5FF3A73E" w14:textId="62C4D5FB" w:rsidR="00215F0B" w:rsidRPr="00FF2411" w:rsidRDefault="00215F0B" w:rsidP="0052029F">
      <w:pPr>
        <w:pStyle w:val="Standarduser"/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  <w:u w:val="single"/>
        </w:rPr>
        <w:t>Część praktyczną</w:t>
      </w:r>
      <w:r w:rsidRPr="00FF2411">
        <w:rPr>
          <w:rFonts w:ascii="Cambria" w:hAnsi="Cambria" w:cs="Times New Roman"/>
          <w:sz w:val="22"/>
          <w:szCs w:val="22"/>
        </w:rPr>
        <w:t xml:space="preserve"> w zakresie kierowania pojazdem, przeprowadzaną na placu manewrowym, w ruchu miejskim oraz w ruchu poza obszarem zabudowanym.</w:t>
      </w:r>
    </w:p>
    <w:p w14:paraId="2163DC8D" w14:textId="26E160E3" w:rsidR="00215F0B" w:rsidRPr="00FF2411" w:rsidRDefault="00215F0B" w:rsidP="0052029F">
      <w:pPr>
        <w:pStyle w:val="Standarduser"/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Naukę udzielania pierwszej pomocy przeprowadzoną w formie wykładó</w:t>
      </w:r>
      <w:r w:rsidR="00637601">
        <w:rPr>
          <w:rFonts w:ascii="Cambria" w:hAnsi="Cambria" w:cs="Times New Roman"/>
          <w:sz w:val="22"/>
          <w:szCs w:val="22"/>
        </w:rPr>
        <w:t>w</w:t>
      </w:r>
      <w:r w:rsidRPr="00FF2411">
        <w:rPr>
          <w:rFonts w:ascii="Cambria" w:hAnsi="Cambria" w:cs="Times New Roman"/>
          <w:sz w:val="22"/>
          <w:szCs w:val="22"/>
        </w:rPr>
        <w:t xml:space="preserve"> i zajęć praktycznych.</w:t>
      </w:r>
    </w:p>
    <w:p w14:paraId="0F10DDB3" w14:textId="7AF5AB89" w:rsidR="00215F0B" w:rsidRPr="00FF2411" w:rsidRDefault="00215F0B" w:rsidP="0052029F">
      <w:pPr>
        <w:pStyle w:val="Standarduser"/>
        <w:numPr>
          <w:ilvl w:val="0"/>
          <w:numId w:val="15"/>
        </w:numPr>
        <w:spacing w:line="360" w:lineRule="auto"/>
        <w:jc w:val="both"/>
        <w:textAlignment w:val="baseline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Kontrolne sprawdzenie poziomu osiągniętej wiedzy i umiejętności (</w:t>
      </w:r>
      <w:r w:rsidR="00637601">
        <w:rPr>
          <w:rFonts w:ascii="Cambria" w:hAnsi="Cambria" w:cs="Times New Roman"/>
          <w:sz w:val="22"/>
          <w:szCs w:val="22"/>
        </w:rPr>
        <w:t>e</w:t>
      </w:r>
      <w:r w:rsidRPr="00FF2411">
        <w:rPr>
          <w:rFonts w:ascii="Cambria" w:hAnsi="Cambria" w:cs="Times New Roman"/>
          <w:sz w:val="22"/>
          <w:szCs w:val="22"/>
        </w:rPr>
        <w:t>gzamin wewnętrzny).</w:t>
      </w:r>
    </w:p>
    <w:p w14:paraId="1515D2A7" w14:textId="77777777" w:rsidR="00215F0B" w:rsidRPr="00FF2411" w:rsidRDefault="00215F0B" w:rsidP="0052029F">
      <w:pPr>
        <w:pStyle w:val="Standarduser"/>
        <w:spacing w:line="360" w:lineRule="auto"/>
        <w:ind w:right="-1" w:firstLine="360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Wykonawca jest zobowiązany przedłożyć do akceptacji Zamawiającego przed podpisaniem umowy szczegółowy program, zakres i cele kursu, którego ofertę przedstawia, opisany w</w:t>
      </w:r>
      <w:r w:rsidRPr="00FF2411">
        <w:rPr>
          <w:rFonts w:ascii="Cambria" w:hAnsi="Cambria"/>
          <w:sz w:val="22"/>
          <w:szCs w:val="22"/>
        </w:rPr>
        <w:t xml:space="preserve"> </w:t>
      </w:r>
      <w:r w:rsidRPr="00FF2411">
        <w:rPr>
          <w:rFonts w:ascii="Cambria" w:hAnsi="Cambria" w:cs="Times New Roman"/>
          <w:sz w:val="22"/>
          <w:szCs w:val="22"/>
        </w:rPr>
        <w:t>języku efektów uczenia się z uwzględnieniem wiedzy, umiejętności i kompetencji społecznych,  obejmujący czas jego trwania i sposób organizacji kursu, w rozbiciu na poszczególne dni oraz trenerów, plan nauczania określający tematy zajęć edukacyjnych oraz ich wymiar wraz z opisem ich treści (kluczowe punkty szkolenia w zakresie poszczególnych zajęć edukacyjnych), przewidziane  egzaminy.</w:t>
      </w:r>
    </w:p>
    <w:p w14:paraId="013F141C" w14:textId="77777777" w:rsidR="00215F0B" w:rsidRPr="00FF2411" w:rsidRDefault="00215F0B" w:rsidP="0052029F">
      <w:pPr>
        <w:pStyle w:val="Textbodyuser"/>
        <w:spacing w:after="0" w:line="360" w:lineRule="auto"/>
        <w:rPr>
          <w:rFonts w:ascii="Cambria" w:hAnsi="Cambria" w:cs="Times New Roman"/>
          <w:b/>
          <w:bCs/>
          <w:sz w:val="22"/>
          <w:szCs w:val="22"/>
          <w:lang w:eastAsia="pl-PL"/>
        </w:rPr>
      </w:pPr>
    </w:p>
    <w:p w14:paraId="6BF31591" w14:textId="77777777" w:rsidR="00215F0B" w:rsidRPr="00FF2411" w:rsidRDefault="00215F0B" w:rsidP="0052029F">
      <w:pPr>
        <w:pStyle w:val="Textbodyuser"/>
        <w:spacing w:after="0" w:line="360" w:lineRule="auto"/>
        <w:rPr>
          <w:rFonts w:ascii="Cambria" w:hAnsi="Cambria" w:cs="Times New Roman"/>
          <w:b/>
          <w:bCs/>
          <w:sz w:val="22"/>
          <w:szCs w:val="22"/>
          <w:lang w:eastAsia="pl-PL"/>
        </w:rPr>
      </w:pPr>
      <w:r w:rsidRPr="00FF2411">
        <w:rPr>
          <w:rFonts w:ascii="Cambria" w:hAnsi="Cambria" w:cs="Times New Roman"/>
          <w:b/>
          <w:bCs/>
          <w:sz w:val="22"/>
          <w:szCs w:val="22"/>
          <w:lang w:eastAsia="pl-PL"/>
        </w:rPr>
        <w:t>Egzamin zewnętrzny</w:t>
      </w:r>
    </w:p>
    <w:p w14:paraId="678F39A3" w14:textId="18892EC3" w:rsidR="00215F0B" w:rsidRPr="00FF2411" w:rsidRDefault="00215F0B" w:rsidP="0052029F">
      <w:pPr>
        <w:pStyle w:val="Textbodyuser"/>
        <w:spacing w:after="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  <w:lang w:eastAsia="pl-PL"/>
        </w:rPr>
        <w:t>Niezwłocznie po zakończeniu szkolenia Wykonawca zobowiązany jest zorganizować państwowy egzamin zewnętrzny w Wojewódzkim Ośrodku Ruchu Drogowego.</w:t>
      </w:r>
    </w:p>
    <w:p w14:paraId="7CA2FF0C" w14:textId="77777777" w:rsidR="00215F0B" w:rsidRPr="00FF2411" w:rsidRDefault="00215F0B" w:rsidP="0052029F">
      <w:pPr>
        <w:pStyle w:val="Textbodyuser"/>
        <w:spacing w:after="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color w:val="000000"/>
          <w:sz w:val="22"/>
          <w:szCs w:val="22"/>
          <w:lang w:eastAsia="pl-PL"/>
        </w:rPr>
        <w:t xml:space="preserve">Wykonawca zapewni realizację kursu w sposób rzetelny, tak aby Uczestnik zdał egzamin zewnętrzny z pozytywnym rezultatem. </w:t>
      </w:r>
    </w:p>
    <w:p w14:paraId="30B99F58" w14:textId="55D4F72B" w:rsidR="008902F2" w:rsidRPr="00FF2411" w:rsidRDefault="00215F0B" w:rsidP="0052029F">
      <w:pPr>
        <w:spacing w:before="0" w:after="0" w:line="360" w:lineRule="auto"/>
        <w:jc w:val="center"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  <w:u w:val="single"/>
        </w:rPr>
        <w:t>Liczba uczestników biorących udział w szkoleniu może ulec zwiększeniu bądź zmniejszeniu.</w:t>
      </w:r>
    </w:p>
    <w:p w14:paraId="63527361" w14:textId="210179A4" w:rsidR="00644365" w:rsidRPr="00FF2411" w:rsidRDefault="00644365" w:rsidP="0052029F">
      <w:pPr>
        <w:pStyle w:val="Nagwek1"/>
        <w:spacing w:before="0" w:line="360" w:lineRule="auto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FF2411">
        <w:rPr>
          <w:rFonts w:ascii="Cambria" w:hAnsi="Cambria" w:cs="Times New Roman"/>
          <w:b/>
          <w:color w:val="000000" w:themeColor="text1"/>
          <w:sz w:val="22"/>
          <w:szCs w:val="22"/>
        </w:rPr>
        <w:lastRenderedPageBreak/>
        <w:t>Warunki udziału w postępowaniu oraz opis sposobu dokonywania oceny spełniania tych warunków.</w:t>
      </w:r>
    </w:p>
    <w:p w14:paraId="395D7EA3" w14:textId="77777777" w:rsidR="00644365" w:rsidRPr="00FF2411" w:rsidRDefault="00644365" w:rsidP="0052029F">
      <w:pPr>
        <w:pStyle w:val="Standarduser"/>
        <w:spacing w:line="360" w:lineRule="auto"/>
        <w:ind w:firstLine="708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O udzielenie zamówienia mogą ubiegać się Wykonawcy, którzy spełniają następujące warunki udziału w postępowaniu:</w:t>
      </w:r>
    </w:p>
    <w:p w14:paraId="2C7D7142" w14:textId="6DB2658E" w:rsidR="00644365" w:rsidRPr="00FF2411" w:rsidRDefault="00644365" w:rsidP="0052029F">
      <w:pPr>
        <w:pStyle w:val="Standarduser"/>
        <w:spacing w:line="360" w:lineRule="auto"/>
        <w:ind w:firstLine="708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 xml:space="preserve">3.1 </w:t>
      </w:r>
      <w:r w:rsidRPr="00FF2411">
        <w:rPr>
          <w:rFonts w:ascii="Cambria" w:hAnsi="Cambria"/>
          <w:sz w:val="22"/>
          <w:szCs w:val="22"/>
          <w:u w:val="single"/>
          <w:lang w:eastAsia="en-US"/>
        </w:rPr>
        <w:t>Posiadają uprawnienia do wykonywania określonej działalności lub czynności, jeśli przepisy prawa nakładają obowiązek ich posiadania.</w:t>
      </w:r>
    </w:p>
    <w:p w14:paraId="636EBB3B" w14:textId="77777777" w:rsidR="00644365" w:rsidRPr="00FF2411" w:rsidRDefault="00644365" w:rsidP="0052029F">
      <w:pPr>
        <w:pStyle w:val="Standard"/>
        <w:spacing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/>
          <w:sz w:val="22"/>
          <w:szCs w:val="22"/>
          <w:lang w:eastAsia="en-US"/>
        </w:rPr>
        <w:t xml:space="preserve">Warunek ten zostanie spełniony jeśli Wykonawca wykaże, że posiada aktualny wpis do Rejestru Instytucji Szkoleniowych, o którym mowa w art. 20 ustawy z dnia 20.04.2004 r. o promocji zatrudnienia i instytucjach rynku pracy (Dz.U. z 2019 r., poz. 1482 ze zm.) oraz Wykonawca posiada aktualny </w:t>
      </w:r>
      <w:r w:rsidRPr="00FF2411">
        <w:rPr>
          <w:rFonts w:ascii="Cambria" w:hAnsi="Cambria" w:cs="Times New Roman"/>
          <w:sz w:val="22"/>
          <w:szCs w:val="22"/>
        </w:rPr>
        <w:t>wpis do rejestru przedsiębiorców prowadzących ośrodki szkolenia kierowców, prowadzonego przez starostę właściwego ze względu na miejsce wykonywania działalności,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 o którym mowa w art. 28 ustawy z dnia 05.01.2011r o kierujących pojazdami.</w:t>
      </w:r>
    </w:p>
    <w:p w14:paraId="54259451" w14:textId="77777777" w:rsidR="00644365" w:rsidRPr="00FF2411" w:rsidRDefault="00644365" w:rsidP="0052029F">
      <w:pPr>
        <w:pStyle w:val="Standard"/>
        <w:spacing w:line="360" w:lineRule="auto"/>
        <w:ind w:right="-1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/>
          <w:b/>
          <w:sz w:val="22"/>
          <w:szCs w:val="22"/>
          <w:lang w:eastAsia="en-US"/>
        </w:rPr>
        <w:t>Weryfikacja spełnienia warunku</w:t>
      </w:r>
      <w:r w:rsidRPr="00FF2411">
        <w:rPr>
          <w:rFonts w:ascii="Cambria" w:hAnsi="Cambria"/>
          <w:sz w:val="22"/>
          <w:szCs w:val="22"/>
          <w:lang w:eastAsia="en-US"/>
        </w:rPr>
        <w:t xml:space="preserve">: na postawie dołączonego do oferty </w:t>
      </w:r>
      <w:r w:rsidRPr="00FF2411">
        <w:rPr>
          <w:rFonts w:ascii="Cambria" w:hAnsi="Cambria"/>
          <w:b/>
          <w:bCs/>
          <w:sz w:val="22"/>
          <w:szCs w:val="22"/>
          <w:lang w:eastAsia="en-US"/>
        </w:rPr>
        <w:t>aktualnego</w:t>
      </w:r>
      <w:r w:rsidRPr="00FF2411">
        <w:rPr>
          <w:rFonts w:ascii="Cambria" w:hAnsi="Cambria"/>
          <w:sz w:val="22"/>
          <w:szCs w:val="22"/>
          <w:lang w:eastAsia="en-US"/>
        </w:rPr>
        <w:t xml:space="preserve"> </w:t>
      </w:r>
      <w:r w:rsidRPr="00FF2411">
        <w:rPr>
          <w:rFonts w:ascii="Cambria" w:hAnsi="Cambria"/>
          <w:b/>
          <w:sz w:val="22"/>
          <w:szCs w:val="22"/>
          <w:lang w:eastAsia="en-US"/>
        </w:rPr>
        <w:t>zaświadczenia</w:t>
      </w:r>
      <w:r w:rsidRPr="00FF2411">
        <w:rPr>
          <w:rFonts w:ascii="Cambria" w:hAnsi="Cambria"/>
          <w:sz w:val="22"/>
          <w:szCs w:val="22"/>
          <w:lang w:eastAsia="en-US"/>
        </w:rPr>
        <w:t xml:space="preserve"> o dokonaniu wpisu podmiotu do rejestru instytucji szkoleniowych (RIS) lub aktualnej informacji o wpisie do RIS wygenerowanej ze strony internetowej: </w:t>
      </w:r>
      <w:hyperlink r:id="rId7" w:history="1">
        <w:r w:rsidRPr="00FF2411">
          <w:rPr>
            <w:rFonts w:ascii="Cambria" w:hAnsi="Cambria"/>
            <w:sz w:val="22"/>
            <w:szCs w:val="22"/>
          </w:rPr>
          <w:t>http://stor.praca.gov.pl</w:t>
        </w:r>
      </w:hyperlink>
      <w:r w:rsidRPr="00FF2411">
        <w:rPr>
          <w:rFonts w:ascii="Cambria" w:hAnsi="Cambria"/>
          <w:sz w:val="22"/>
          <w:szCs w:val="22"/>
        </w:rPr>
        <w:t xml:space="preserve"> oraz </w:t>
      </w:r>
      <w:r w:rsidRPr="00FF2411">
        <w:rPr>
          <w:rFonts w:ascii="Cambria" w:hAnsi="Cambria"/>
          <w:sz w:val="22"/>
          <w:szCs w:val="22"/>
          <w:lang w:eastAsia="en-US"/>
        </w:rPr>
        <w:t xml:space="preserve">na podstawie dołączonego do oferty </w:t>
      </w:r>
      <w:r w:rsidRPr="00FF2411">
        <w:rPr>
          <w:rFonts w:ascii="Cambria" w:hAnsi="Cambria"/>
          <w:b/>
          <w:bCs/>
          <w:sz w:val="22"/>
          <w:szCs w:val="22"/>
          <w:lang w:eastAsia="en-US"/>
        </w:rPr>
        <w:t>aktualnego</w:t>
      </w:r>
      <w:r w:rsidRPr="00FF2411">
        <w:rPr>
          <w:rFonts w:ascii="Cambria" w:hAnsi="Cambria"/>
          <w:sz w:val="22"/>
          <w:szCs w:val="22"/>
          <w:lang w:eastAsia="en-US"/>
        </w:rPr>
        <w:t xml:space="preserve"> </w:t>
      </w:r>
      <w:r w:rsidRPr="00FF2411">
        <w:rPr>
          <w:rFonts w:ascii="Cambria" w:hAnsi="Cambria"/>
          <w:b/>
          <w:sz w:val="22"/>
          <w:szCs w:val="22"/>
          <w:lang w:eastAsia="en-US"/>
        </w:rPr>
        <w:t>zaświadczenia</w:t>
      </w:r>
      <w:r w:rsidRPr="00FF2411">
        <w:rPr>
          <w:rFonts w:ascii="Cambria" w:hAnsi="Cambria"/>
          <w:sz w:val="22"/>
          <w:szCs w:val="22"/>
          <w:lang w:eastAsia="en-US"/>
        </w:rPr>
        <w:t xml:space="preserve"> o dokonaniu wpisu podmiotu </w:t>
      </w:r>
      <w:r w:rsidRPr="00FF2411">
        <w:rPr>
          <w:rFonts w:ascii="Cambria" w:hAnsi="Cambria"/>
          <w:sz w:val="22"/>
          <w:szCs w:val="22"/>
        </w:rPr>
        <w:t xml:space="preserve">do rejestru przedsiębiorców </w:t>
      </w:r>
      <w:r w:rsidRPr="00FF2411">
        <w:rPr>
          <w:rFonts w:ascii="Cambria" w:hAnsi="Cambria" w:cs="Times New Roman"/>
          <w:sz w:val="22"/>
          <w:szCs w:val="22"/>
        </w:rPr>
        <w:t>prowadzących ośrodki szkolenia kierowców w zakresie kat. C, C+ E.</w:t>
      </w:r>
    </w:p>
    <w:p w14:paraId="1E0C4F82" w14:textId="61ABA535" w:rsidR="00644365" w:rsidRPr="00FF2411" w:rsidRDefault="00644365" w:rsidP="0052029F">
      <w:pPr>
        <w:pStyle w:val="Standard"/>
        <w:spacing w:line="360" w:lineRule="auto"/>
        <w:ind w:right="-1"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 xml:space="preserve">3.2 </w:t>
      </w:r>
      <w:r w:rsidRPr="00FF2411">
        <w:rPr>
          <w:rFonts w:ascii="Cambria" w:hAnsi="Cambria" w:cs="Times New Roman"/>
          <w:sz w:val="22"/>
          <w:szCs w:val="22"/>
          <w:u w:val="single"/>
          <w:lang w:eastAsia="en-US"/>
        </w:rPr>
        <w:t>Posiadają niezbędną wiedzę i doświadczenie tj.:</w:t>
      </w:r>
    </w:p>
    <w:p w14:paraId="5952FD93" w14:textId="52E5288C" w:rsidR="00644365" w:rsidRPr="00FF2411" w:rsidRDefault="00644365" w:rsidP="0052029F">
      <w:pPr>
        <w:pStyle w:val="Standarduser"/>
        <w:spacing w:line="360" w:lineRule="auto"/>
        <w:ind w:right="-1"/>
        <w:jc w:val="both"/>
        <w:rPr>
          <w:rFonts w:ascii="Cambria" w:hAnsi="Cambria" w:cs="Times New Roman"/>
          <w:sz w:val="22"/>
          <w:szCs w:val="22"/>
          <w:lang w:eastAsia="en-US"/>
        </w:rPr>
      </w:pPr>
      <w:r w:rsidRPr="00FF2411">
        <w:rPr>
          <w:rFonts w:ascii="Cambria" w:hAnsi="Cambria" w:cs="Times New Roman"/>
          <w:sz w:val="22"/>
          <w:szCs w:val="22"/>
          <w:lang w:eastAsia="en-US"/>
        </w:rPr>
        <w:t>Wymagane jest doświadczenie Wykonawcy w organizowaniu i prowadzeniu szkoleń kierowców w każdej z przedmiotowych kategorii praw jazdy (C, C+E)</w:t>
      </w:r>
      <w:r w:rsidR="00FF2411">
        <w:rPr>
          <w:rFonts w:ascii="Cambria" w:hAnsi="Cambria" w:cs="Times New Roman"/>
          <w:sz w:val="22"/>
          <w:szCs w:val="22"/>
          <w:lang w:eastAsia="en-US"/>
        </w:rPr>
        <w:t xml:space="preserve"> 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oraz kwalifikacji wstępnej przyspieszonej w zakresie co najmniej dwóch przeprowadzonych kursów adekwatnie do każdej z kategorii zgodnych z przedmiotem zamówienia w ciągu ostatnich dwóch lat, liczonych wstecz od dnia złożenia oferty. </w:t>
      </w:r>
    </w:p>
    <w:p w14:paraId="55BB9ACB" w14:textId="77777777" w:rsidR="00644365" w:rsidRPr="00FF2411" w:rsidRDefault="00644365" w:rsidP="0052029F">
      <w:pPr>
        <w:pStyle w:val="Standarduser"/>
        <w:spacing w:line="360" w:lineRule="auto"/>
        <w:ind w:right="-1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bCs/>
          <w:sz w:val="22"/>
          <w:szCs w:val="22"/>
          <w:lang w:eastAsia="en-US"/>
        </w:rPr>
        <w:t>Weryfikacja spełnienia warunku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 udziału w postępowaniu zostanie dokonana na podstawie oświadczenia Wykonawcy złożonego w formularzu ofertowym </w:t>
      </w:r>
      <w:r w:rsidRPr="00FF2411">
        <w:rPr>
          <w:rFonts w:ascii="Cambria" w:hAnsi="Cambria" w:cs="Times New Roman"/>
          <w:b/>
          <w:bCs/>
          <w:sz w:val="22"/>
          <w:szCs w:val="22"/>
          <w:lang w:eastAsia="en-US"/>
        </w:rPr>
        <w:t>oraz załącznika nr 2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 </w:t>
      </w:r>
      <w:r w:rsidRPr="00FF2411">
        <w:rPr>
          <w:rFonts w:ascii="Cambria" w:hAnsi="Cambria" w:cs="Times New Roman"/>
          <w:b/>
          <w:bCs/>
          <w:sz w:val="22"/>
          <w:szCs w:val="22"/>
          <w:lang w:eastAsia="en-US"/>
        </w:rPr>
        <w:t>do zapytania ofertowego, wraz z dołączonymi do niego dokumentami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 potwierdzającymi wykazane doświadczenie.</w:t>
      </w:r>
    </w:p>
    <w:p w14:paraId="3697DDD4" w14:textId="49E5F162" w:rsidR="00644365" w:rsidRPr="00FF2411" w:rsidRDefault="00644365" w:rsidP="0052029F">
      <w:pPr>
        <w:pStyle w:val="Standarduser"/>
        <w:spacing w:line="360" w:lineRule="auto"/>
        <w:ind w:right="-1"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/>
          <w:sz w:val="22"/>
          <w:szCs w:val="22"/>
        </w:rPr>
        <w:t xml:space="preserve">3.3 </w:t>
      </w:r>
      <w:r w:rsidRPr="00FF2411">
        <w:rPr>
          <w:rFonts w:ascii="Cambria" w:hAnsi="Cambria" w:cs="Times New Roman"/>
          <w:sz w:val="22"/>
          <w:szCs w:val="22"/>
          <w:u w:val="single"/>
        </w:rPr>
        <w:t>Dysponują odpowiednim potencjałem kadrowym.</w:t>
      </w:r>
    </w:p>
    <w:p w14:paraId="7B25D618" w14:textId="3C515DD3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sz w:val="22"/>
          <w:szCs w:val="22"/>
        </w:rPr>
        <w:t>Warunek ten zostanie spełniony</w:t>
      </w:r>
      <w:r w:rsidRPr="00FF2411">
        <w:rPr>
          <w:rFonts w:ascii="Cambria" w:hAnsi="Cambria" w:cs="Times New Roman"/>
          <w:sz w:val="22"/>
          <w:szCs w:val="22"/>
        </w:rPr>
        <w:t xml:space="preserve">, jeśli wykonawca zapewni </w:t>
      </w:r>
      <w:r w:rsidRPr="00FF2411">
        <w:rPr>
          <w:rFonts w:ascii="Cambria" w:hAnsi="Cambria" w:cs="Times New Roman"/>
          <w:b/>
          <w:bCs/>
          <w:sz w:val="22"/>
          <w:szCs w:val="22"/>
        </w:rPr>
        <w:t>instruktora/instruktorów</w:t>
      </w:r>
      <w:r w:rsidR="00637601">
        <w:rPr>
          <w:rFonts w:ascii="Cambria" w:hAnsi="Cambria" w:cs="Times New Roman"/>
          <w:b/>
          <w:bCs/>
          <w:sz w:val="22"/>
          <w:szCs w:val="22"/>
        </w:rPr>
        <w:t>,</w:t>
      </w:r>
      <w:r w:rsidRPr="00FF2411">
        <w:rPr>
          <w:rFonts w:ascii="Cambria" w:hAnsi="Cambria" w:cs="Times New Roman"/>
          <w:sz w:val="22"/>
          <w:szCs w:val="22"/>
        </w:rPr>
        <w:t xml:space="preserve"> którzy spełniają warunki zgodne z art. 33 </w:t>
      </w:r>
      <w:r w:rsidRPr="00FF2411">
        <w:rPr>
          <w:rFonts w:ascii="Cambria" w:hAnsi="Cambria" w:cs="Times New Roman"/>
          <w:sz w:val="22"/>
          <w:szCs w:val="22"/>
          <w:shd w:val="clear" w:color="auto" w:fill="FBFBFB"/>
        </w:rPr>
        <w:t>ustawa z dnia 5 stycznia 2011 r. o kierujących pojazdami,</w:t>
      </w:r>
      <w:r w:rsidRPr="00FF2411">
        <w:rPr>
          <w:rFonts w:ascii="Cambria" w:hAnsi="Cambria" w:cs="Times New Roman"/>
          <w:sz w:val="22"/>
          <w:szCs w:val="22"/>
        </w:rPr>
        <w:t xml:space="preserve"> posiadają wpis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 do ewidencji instruktorów</w:t>
      </w:r>
      <w:r w:rsidRPr="00FF2411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prowadzoną przez starostę właściwego ze względu na miejsce zamieszkania instruktora, posiada aktualną legitymację instruktora.</w:t>
      </w:r>
    </w:p>
    <w:p w14:paraId="75934CE1" w14:textId="726A9AEB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bCs/>
          <w:sz w:val="22"/>
          <w:szCs w:val="22"/>
          <w:lang w:eastAsia="en-US"/>
        </w:rPr>
        <w:t>Weryfikacja spełnienia warunku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 udziału w postępowaniu zostanie dokonana na podstawie oświadczenia Wykonawcy złożonego w formularzu ofertowym oraz </w:t>
      </w:r>
      <w:bookmarkStart w:id="12" w:name="_Hlk43117997"/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dołączonego 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zaświadczenia </w:t>
      </w:r>
      <w:bookmarkEnd w:id="12"/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o 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lastRenderedPageBreak/>
        <w:t>wpisie do ewidencji instruktorów</w:t>
      </w:r>
      <w:r w:rsidRPr="00FF2411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prowadzonej przez starostę właściwego ze względu na miejsce zamieszkania oraz 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kserokopii legitymacji instruktora, który będzie brał udział w realizacji przedmiotu zamówienia. </w:t>
      </w:r>
    </w:p>
    <w:p w14:paraId="2EF93ED0" w14:textId="741C07F8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sz w:val="22"/>
          <w:szCs w:val="22"/>
        </w:rPr>
        <w:t>Warunek ten zostanie spełniony</w:t>
      </w:r>
      <w:r w:rsidRPr="00FF2411">
        <w:rPr>
          <w:rFonts w:ascii="Cambria" w:hAnsi="Cambria" w:cs="Times New Roman"/>
          <w:sz w:val="22"/>
          <w:szCs w:val="22"/>
        </w:rPr>
        <w:t xml:space="preserve">, jeśli wykonawca zapewni </w:t>
      </w:r>
      <w:r w:rsidRPr="00FF2411">
        <w:rPr>
          <w:rFonts w:ascii="Cambria" w:hAnsi="Cambria" w:cs="Times New Roman"/>
          <w:b/>
          <w:bCs/>
          <w:sz w:val="22"/>
          <w:szCs w:val="22"/>
        </w:rPr>
        <w:t>wykładowcę/</w:t>
      </w:r>
      <w:r w:rsidR="00637601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FF2411">
        <w:rPr>
          <w:rFonts w:ascii="Cambria" w:hAnsi="Cambria" w:cs="Times New Roman"/>
          <w:b/>
          <w:bCs/>
          <w:sz w:val="22"/>
          <w:szCs w:val="22"/>
        </w:rPr>
        <w:t>wykładowców</w:t>
      </w:r>
      <w:r w:rsidR="00637601">
        <w:rPr>
          <w:rFonts w:ascii="Cambria" w:hAnsi="Cambria" w:cs="Times New Roman"/>
          <w:sz w:val="22"/>
          <w:szCs w:val="22"/>
        </w:rPr>
        <w:t xml:space="preserve">, </w:t>
      </w:r>
      <w:r w:rsidRPr="00FF2411">
        <w:rPr>
          <w:rFonts w:ascii="Cambria" w:hAnsi="Cambria" w:cs="Times New Roman"/>
          <w:sz w:val="22"/>
          <w:szCs w:val="22"/>
        </w:rPr>
        <w:t xml:space="preserve">którzy spełniają warunki zgodne z art. 38 </w:t>
      </w:r>
      <w:r w:rsidRPr="00FF2411">
        <w:rPr>
          <w:rFonts w:ascii="Cambria" w:hAnsi="Cambria" w:cs="Times New Roman"/>
          <w:sz w:val="22"/>
          <w:szCs w:val="22"/>
          <w:shd w:val="clear" w:color="auto" w:fill="FBFBFB"/>
        </w:rPr>
        <w:t>ustawa z dnia 5 stycznia 2011 r. o kierujących pojazdami,</w:t>
      </w:r>
      <w:r w:rsidRPr="00FF2411">
        <w:rPr>
          <w:rFonts w:ascii="Cambria" w:hAnsi="Cambria" w:cs="Times New Roman"/>
          <w:sz w:val="22"/>
          <w:szCs w:val="22"/>
        </w:rPr>
        <w:t xml:space="preserve"> posiadają wpis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 xml:space="preserve"> do ewidencji wykładowców, prowadzonej przez starostę właściwego ze względu na miejsce zamieszkania </w:t>
      </w:r>
      <w:r w:rsidRPr="00FF2411">
        <w:rPr>
          <w:rFonts w:ascii="Cambria" w:hAnsi="Cambria" w:cs="Times New Roman"/>
          <w:sz w:val="22"/>
          <w:szCs w:val="22"/>
          <w:shd w:val="clear" w:color="auto" w:fill="FFFFFF"/>
        </w:rPr>
        <w:t>wykładowcy.</w:t>
      </w:r>
    </w:p>
    <w:p w14:paraId="4921659D" w14:textId="64D7076A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bCs/>
          <w:sz w:val="22"/>
          <w:szCs w:val="22"/>
          <w:lang w:eastAsia="en-US"/>
        </w:rPr>
        <w:t>Weryfikacja spełnienia warunku</w:t>
      </w:r>
      <w:r w:rsidRPr="00FF2411">
        <w:rPr>
          <w:rFonts w:ascii="Cambria" w:hAnsi="Cambria" w:cs="Times New Roman"/>
          <w:sz w:val="22"/>
          <w:szCs w:val="22"/>
          <w:lang w:eastAsia="en-US"/>
        </w:rPr>
        <w:t xml:space="preserve"> udziału w postępowaniu zostanie dokonana na podstawie oświadczenia Wykonawcy złożonego w formularzu ofertowym oraz dołączonego </w:t>
      </w:r>
      <w:bookmarkStart w:id="13" w:name="_Hlk67562087"/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zaświadczenia o wpisie do ewidencji wykładowców</w:t>
      </w:r>
      <w:r w:rsidRPr="00FF2411">
        <w:rPr>
          <w:rFonts w:ascii="Cambria" w:hAnsi="Cambria" w:cs="Arial"/>
          <w:color w:val="000000"/>
          <w:sz w:val="22"/>
          <w:szCs w:val="22"/>
          <w:shd w:val="clear" w:color="auto" w:fill="FFFFFF"/>
        </w:rPr>
        <w:t xml:space="preserve"> </w:t>
      </w:r>
      <w:r w:rsidRPr="00FF2411">
        <w:rPr>
          <w:rFonts w:ascii="Cambria" w:hAnsi="Cambria" w:cs="Times New Roman"/>
          <w:color w:val="000000"/>
          <w:sz w:val="22"/>
          <w:szCs w:val="22"/>
          <w:shd w:val="clear" w:color="auto" w:fill="FFFFFF"/>
        </w:rPr>
        <w:t>prowadzonej przez starostę właściwego ze względu na miejsce zamieszkania wykładowcy.</w:t>
      </w:r>
    </w:p>
    <w:bookmarkEnd w:id="13"/>
    <w:p w14:paraId="52793804" w14:textId="2A1AB96B" w:rsidR="00644365" w:rsidRPr="00FF2411" w:rsidRDefault="00644365" w:rsidP="0052029F">
      <w:pPr>
        <w:pStyle w:val="Standarduser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/>
          <w:sz w:val="22"/>
          <w:szCs w:val="22"/>
        </w:rPr>
        <w:t xml:space="preserve">3.4 </w:t>
      </w:r>
      <w:r w:rsidRPr="00FF2411">
        <w:rPr>
          <w:rFonts w:ascii="Cambria" w:hAnsi="Cambria" w:cs="Times New Roman"/>
          <w:sz w:val="22"/>
          <w:szCs w:val="22"/>
          <w:u w:val="single"/>
        </w:rPr>
        <w:t>Dysponują odpowiednim potencjałem technicznym tj.:</w:t>
      </w:r>
    </w:p>
    <w:p w14:paraId="0F66DF9A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a) co najmniej jedną salą szkoleniową do realizacji zajęć dydaktycznych.</w:t>
      </w:r>
    </w:p>
    <w:p w14:paraId="789CCADE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 xml:space="preserve">b) </w:t>
      </w:r>
      <w:r w:rsidRPr="00FF2411">
        <w:rPr>
          <w:rFonts w:ascii="Cambria" w:hAnsi="Cambria" w:cs="Times New Roman"/>
          <w:sz w:val="22"/>
          <w:szCs w:val="22"/>
          <w:lang w:eastAsia="en-US"/>
        </w:rPr>
        <w:t>placem manewrowym do realizacji zajęć praktycznych</w:t>
      </w:r>
    </w:p>
    <w:p w14:paraId="321FA222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c) co najmniej jednym samochodem ciężarowym do nauki jazdy kat. C i C+E</w:t>
      </w:r>
    </w:p>
    <w:p w14:paraId="67A787F3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bCs/>
          <w:sz w:val="22"/>
          <w:szCs w:val="22"/>
        </w:rPr>
        <w:t>Weryfikacja spełnienia warunków</w:t>
      </w:r>
      <w:r w:rsidRPr="00FF2411">
        <w:rPr>
          <w:rFonts w:ascii="Cambria" w:hAnsi="Cambria" w:cs="Times New Roman"/>
          <w:sz w:val="22"/>
          <w:szCs w:val="22"/>
        </w:rPr>
        <w:t xml:space="preserve"> udziału w postępowaniu zostanie dokonana na podstawie oświadczenia Wykonawcy złożonego w formularzu ofertowym.</w:t>
      </w:r>
    </w:p>
    <w:p w14:paraId="5EF8536E" w14:textId="2E79DBBE" w:rsidR="00644365" w:rsidRPr="00FF2411" w:rsidRDefault="00644365" w:rsidP="0052029F">
      <w:pPr>
        <w:pStyle w:val="Standarduser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/>
          <w:sz w:val="22"/>
          <w:szCs w:val="22"/>
        </w:rPr>
        <w:t xml:space="preserve">3.5 </w:t>
      </w:r>
      <w:r w:rsidRPr="00FF2411">
        <w:rPr>
          <w:rFonts w:ascii="Cambria" w:hAnsi="Cambria" w:cs="Times New Roman"/>
          <w:sz w:val="22"/>
          <w:szCs w:val="22"/>
          <w:u w:val="single"/>
          <w:lang w:eastAsia="en-US"/>
        </w:rPr>
        <w:t>Znajdują się w sytuacji ekonomicznej i finansowej zapewniającej należyte wykonanie zamówienia</w:t>
      </w:r>
    </w:p>
    <w:p w14:paraId="13E2C0C4" w14:textId="2852FE8C" w:rsidR="00EE1777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bCs/>
          <w:sz w:val="22"/>
          <w:szCs w:val="22"/>
        </w:rPr>
        <w:t>Weryfikacja spełnienia warunków</w:t>
      </w:r>
      <w:r w:rsidRPr="00FF2411">
        <w:rPr>
          <w:rFonts w:ascii="Cambria" w:hAnsi="Cambria" w:cs="Times New Roman"/>
          <w:sz w:val="22"/>
          <w:szCs w:val="22"/>
        </w:rPr>
        <w:t xml:space="preserve"> udziału w postępowaniu zostanie dokonana na podstawie oświadczenia Wykonawcy złożonego w formularzu ofertowym.</w:t>
      </w:r>
    </w:p>
    <w:p w14:paraId="3C7445C1" w14:textId="77777777" w:rsidR="008902F2" w:rsidRPr="00FF2411" w:rsidRDefault="008902F2" w:rsidP="0052029F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14:paraId="3A5EAC22" w14:textId="76FC2CC5" w:rsidR="00644365" w:rsidRPr="00FF2411" w:rsidRDefault="00560C86" w:rsidP="0052029F">
      <w:pPr>
        <w:pStyle w:val="Nagwek1"/>
        <w:spacing w:before="0" w:line="360" w:lineRule="auto"/>
        <w:rPr>
          <w:rFonts w:ascii="Cambria" w:hAnsi="Cambria"/>
          <w:sz w:val="22"/>
          <w:szCs w:val="22"/>
        </w:rPr>
      </w:pPr>
      <w:r w:rsidRPr="00FF2411">
        <w:rPr>
          <w:rStyle w:val="Pogrubienie"/>
          <w:rFonts w:ascii="Cambria" w:hAnsi="Cambria"/>
          <w:color w:val="000000"/>
          <w:sz w:val="22"/>
          <w:szCs w:val="22"/>
        </w:rPr>
        <w:t>Kryteria oceny ofer</w:t>
      </w:r>
      <w:r w:rsidR="00644365" w:rsidRPr="00FF2411">
        <w:rPr>
          <w:rStyle w:val="Pogrubienie"/>
          <w:rFonts w:ascii="Cambria" w:hAnsi="Cambria"/>
          <w:color w:val="000000"/>
          <w:sz w:val="22"/>
          <w:szCs w:val="22"/>
        </w:rPr>
        <w:t>ty</w:t>
      </w:r>
    </w:p>
    <w:p w14:paraId="5CFE614D" w14:textId="0F7E2CD3" w:rsidR="00644365" w:rsidRPr="00FF2411" w:rsidRDefault="004E3736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b/>
          <w:bCs/>
          <w:color w:val="000000"/>
          <w:sz w:val="22"/>
          <w:szCs w:val="22"/>
        </w:rPr>
        <w:t>4.</w:t>
      </w:r>
      <w:r w:rsidR="00644365" w:rsidRPr="00FF2411">
        <w:rPr>
          <w:rFonts w:ascii="Cambria" w:hAnsi="Cambria" w:cs="Times New Roman"/>
          <w:b/>
          <w:bCs/>
          <w:color w:val="000000"/>
          <w:sz w:val="22"/>
          <w:szCs w:val="22"/>
        </w:rPr>
        <w:t xml:space="preserve">1.  </w:t>
      </w:r>
      <w:r w:rsidR="00644365" w:rsidRPr="00FF2411">
        <w:rPr>
          <w:rFonts w:ascii="Cambria" w:hAnsi="Cambria" w:cs="Times New Roman"/>
          <w:b/>
          <w:sz w:val="22"/>
          <w:szCs w:val="22"/>
        </w:rPr>
        <w:t xml:space="preserve"> Cena</w:t>
      </w:r>
      <w:r w:rsidRPr="00FF2411">
        <w:rPr>
          <w:rFonts w:ascii="Cambria" w:hAnsi="Cambria" w:cs="Times New Roman"/>
          <w:b/>
          <w:sz w:val="22"/>
          <w:szCs w:val="22"/>
        </w:rPr>
        <w:t xml:space="preserve"> kursu na prawo jazdy </w:t>
      </w:r>
      <w:r w:rsidR="00644365" w:rsidRPr="00FF2411">
        <w:rPr>
          <w:rFonts w:ascii="Cambria" w:hAnsi="Cambria" w:cs="Times New Roman"/>
          <w:b/>
          <w:sz w:val="22"/>
          <w:szCs w:val="22"/>
        </w:rPr>
        <w:t xml:space="preserve"> – 100%  </w:t>
      </w:r>
    </w:p>
    <w:p w14:paraId="25E7B5B8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 w:cs="Times New Roman"/>
          <w:b/>
          <w:bCs/>
          <w:color w:val="000000"/>
          <w:sz w:val="22"/>
          <w:szCs w:val="22"/>
        </w:rPr>
      </w:pPr>
    </w:p>
    <w:p w14:paraId="45331927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Arial"/>
          <w:sz w:val="22"/>
          <w:szCs w:val="22"/>
        </w:rPr>
        <w:tab/>
      </w:r>
      <w:r w:rsidRPr="00FF2411">
        <w:rPr>
          <w:rFonts w:ascii="Cambria" w:hAnsi="Cambria" w:cs="Times New Roman"/>
          <w:sz w:val="22"/>
          <w:szCs w:val="22"/>
        </w:rPr>
        <w:t>Cena brutto RAZEM oferty najtańszej</w:t>
      </w:r>
    </w:p>
    <w:p w14:paraId="5458C7AE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Arial"/>
          <w:sz w:val="22"/>
          <w:szCs w:val="22"/>
        </w:rPr>
        <w:tab/>
      </w:r>
      <w:r w:rsidRPr="00FF2411">
        <w:rPr>
          <w:rFonts w:ascii="Cambria" w:hAnsi="Cambria" w:cs="Times New Roman"/>
          <w:sz w:val="22"/>
          <w:szCs w:val="22"/>
        </w:rPr>
        <w:t>---------------------------------------------------     x 100 = liczba punktów</w:t>
      </w:r>
    </w:p>
    <w:p w14:paraId="6CF1483B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Arial"/>
          <w:sz w:val="22"/>
          <w:szCs w:val="22"/>
        </w:rPr>
        <w:tab/>
      </w:r>
      <w:r w:rsidRPr="00FF2411">
        <w:rPr>
          <w:rFonts w:ascii="Cambria" w:hAnsi="Cambria" w:cs="Times New Roman"/>
          <w:sz w:val="22"/>
          <w:szCs w:val="22"/>
        </w:rPr>
        <w:t>Cena brutto RAZEM oferty badanej</w:t>
      </w:r>
    </w:p>
    <w:p w14:paraId="7F6D0075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14:paraId="01CDE779" w14:textId="77777777" w:rsidR="00644365" w:rsidRPr="00FF2411" w:rsidRDefault="00644365" w:rsidP="0052029F">
      <w:pPr>
        <w:pStyle w:val="Standarduser"/>
        <w:tabs>
          <w:tab w:val="left" w:pos="28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eastAsia="Batang" w:hAnsi="Cambria" w:cs="Times New Roman"/>
          <w:b/>
          <w:bCs/>
          <w:color w:val="000000"/>
          <w:sz w:val="22"/>
          <w:szCs w:val="22"/>
          <w:lang w:eastAsia="pl-PL" w:bidi="ar-SA"/>
        </w:rPr>
        <w:t>Cena kursu/szkolenia obejmuje między innymi:</w:t>
      </w:r>
    </w:p>
    <w:p w14:paraId="5335B7AA" w14:textId="77777777" w:rsidR="00644365" w:rsidRPr="00FF2411" w:rsidRDefault="00644365" w:rsidP="0052029F">
      <w:pPr>
        <w:pStyle w:val="Standarduser"/>
        <w:numPr>
          <w:ilvl w:val="0"/>
          <w:numId w:val="18"/>
        </w:numPr>
        <w:tabs>
          <w:tab w:val="left" w:pos="-18436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Koszt organizacji kursu/szkolenia, w tym: zapewnienia wykładowców/instruktorów, sali szkoleniowej, sprzętu technicznego i infrastruktury, niezbędnych w realizacji zamówienia, materiałów szkoleniowych/dydaktycznych</w:t>
      </w:r>
    </w:p>
    <w:p w14:paraId="31BD48D3" w14:textId="68B65242" w:rsidR="00644365" w:rsidRPr="00FF2411" w:rsidRDefault="00644365" w:rsidP="0052029F">
      <w:pPr>
        <w:pStyle w:val="Standarduser"/>
        <w:numPr>
          <w:ilvl w:val="0"/>
          <w:numId w:val="18"/>
        </w:numPr>
        <w:tabs>
          <w:tab w:val="left" w:pos="-11236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 xml:space="preserve">Koszt egzaminu państwowego w Wojewódzkim Ośrodku Ruchu Drogowego </w:t>
      </w:r>
    </w:p>
    <w:p w14:paraId="69E735BC" w14:textId="77777777" w:rsidR="0052029F" w:rsidRPr="00FF2411" w:rsidRDefault="0052029F" w:rsidP="0052029F">
      <w:pPr>
        <w:pStyle w:val="Standarduser"/>
        <w:tabs>
          <w:tab w:val="left" w:pos="-11236"/>
        </w:tabs>
        <w:spacing w:line="36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</w:p>
    <w:p w14:paraId="64ECBA5C" w14:textId="12FC08B8" w:rsidR="004E3736" w:rsidRPr="00FF2411" w:rsidRDefault="004E3736" w:rsidP="0052029F">
      <w:pPr>
        <w:pStyle w:val="Standarduser"/>
        <w:tabs>
          <w:tab w:val="left" w:pos="-11236"/>
        </w:tabs>
        <w:spacing w:line="360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FF2411">
        <w:rPr>
          <w:rFonts w:ascii="Cambria" w:hAnsi="Cambria" w:cs="Times New Roman"/>
          <w:b/>
          <w:bCs/>
          <w:sz w:val="22"/>
          <w:szCs w:val="22"/>
        </w:rPr>
        <w:lastRenderedPageBreak/>
        <w:t>4.2. Cena badań lekarskich – 100%</w:t>
      </w:r>
    </w:p>
    <w:p w14:paraId="04C2CCCD" w14:textId="77777777" w:rsidR="004E3736" w:rsidRPr="00FF2411" w:rsidRDefault="004E3736" w:rsidP="0052029F">
      <w:pPr>
        <w:pStyle w:val="Standarduser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Cena brutto RAZEM oferty najtańszej</w:t>
      </w:r>
    </w:p>
    <w:p w14:paraId="40379A3B" w14:textId="77777777" w:rsidR="004E3736" w:rsidRPr="00FF2411" w:rsidRDefault="004E3736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Arial"/>
          <w:sz w:val="22"/>
          <w:szCs w:val="22"/>
        </w:rPr>
        <w:tab/>
      </w:r>
      <w:r w:rsidRPr="00FF2411">
        <w:rPr>
          <w:rFonts w:ascii="Cambria" w:hAnsi="Cambria" w:cs="Times New Roman"/>
          <w:sz w:val="22"/>
          <w:szCs w:val="22"/>
        </w:rPr>
        <w:t>---------------------------------------------------     x 100 = liczba punktów</w:t>
      </w:r>
    </w:p>
    <w:p w14:paraId="3024A765" w14:textId="77777777" w:rsidR="004E3736" w:rsidRPr="00FF2411" w:rsidRDefault="004E3736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Arial"/>
          <w:sz w:val="22"/>
          <w:szCs w:val="22"/>
        </w:rPr>
        <w:tab/>
      </w:r>
      <w:r w:rsidRPr="00FF2411">
        <w:rPr>
          <w:rFonts w:ascii="Cambria" w:hAnsi="Cambria" w:cs="Times New Roman"/>
          <w:sz w:val="22"/>
          <w:szCs w:val="22"/>
        </w:rPr>
        <w:t>Cena brutto RAZEM oferty badanej</w:t>
      </w:r>
    </w:p>
    <w:p w14:paraId="15B05351" w14:textId="77777777" w:rsidR="004E3736" w:rsidRPr="00FF2411" w:rsidRDefault="004E3736" w:rsidP="0052029F">
      <w:pPr>
        <w:pStyle w:val="Standarduser"/>
        <w:tabs>
          <w:tab w:val="left" w:pos="-11236"/>
        </w:tabs>
        <w:spacing w:line="360" w:lineRule="auto"/>
        <w:jc w:val="both"/>
        <w:rPr>
          <w:rFonts w:ascii="Cambria" w:hAnsi="Cambria" w:cs="Times New Roman"/>
          <w:sz w:val="22"/>
          <w:szCs w:val="22"/>
        </w:rPr>
      </w:pPr>
    </w:p>
    <w:p w14:paraId="459F8657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color w:val="000000"/>
          <w:sz w:val="22"/>
          <w:szCs w:val="22"/>
        </w:rPr>
        <w:t xml:space="preserve"> Zamawiający udzieli zamówienia wykonawcy, którego oferta uzyska najwyższą ilość punktów</w:t>
      </w:r>
      <w:r w:rsidRPr="00FF2411">
        <w:rPr>
          <w:rFonts w:ascii="Cambria" w:hAnsi="Cambria" w:cs="Times New Roman"/>
          <w:color w:val="C9211E"/>
          <w:sz w:val="22"/>
          <w:szCs w:val="22"/>
        </w:rPr>
        <w:t>.</w:t>
      </w:r>
    </w:p>
    <w:p w14:paraId="13F1A095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color w:val="000000"/>
          <w:sz w:val="22"/>
          <w:szCs w:val="22"/>
        </w:rPr>
        <w:t xml:space="preserve">Wykonawcy związani będą ofertą przez okres 30 dni. Bieg terminu związania z ofertą rozpoczyna się wraz </w:t>
      </w:r>
      <w:bookmarkStart w:id="14" w:name="_Hlk43212392"/>
      <w:r w:rsidRPr="00FF2411">
        <w:rPr>
          <w:rFonts w:ascii="Cambria" w:hAnsi="Cambria" w:cs="Times New Roman"/>
          <w:color w:val="000000"/>
          <w:sz w:val="22"/>
          <w:szCs w:val="22"/>
        </w:rPr>
        <w:t>z upływem terminu składania ofert</w:t>
      </w:r>
      <w:bookmarkEnd w:id="14"/>
      <w:r w:rsidRPr="00FF2411">
        <w:rPr>
          <w:rFonts w:ascii="Cambria" w:hAnsi="Cambria" w:cs="Times New Roman"/>
          <w:color w:val="000000"/>
          <w:sz w:val="22"/>
          <w:szCs w:val="22"/>
        </w:rPr>
        <w:t>.</w:t>
      </w:r>
    </w:p>
    <w:p w14:paraId="38CA3E4C" w14:textId="660564A8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F2411">
        <w:rPr>
          <w:rFonts w:ascii="Cambria" w:hAnsi="Cambria" w:cs="Times New Roman"/>
          <w:color w:val="000000"/>
          <w:sz w:val="22"/>
          <w:szCs w:val="22"/>
        </w:rPr>
        <w:t>Jeżeli wykonawca, którego oferta została wybrana, uchyla się od zawarcia umowy w sprawie zamówienia we wskazanym przez zamawiającego terminie, zamawiający może wybrać ofertę najkorzystniejszą spośród pozostałych ofert bez przeprowadzenia ponownego ich badania i oceny.</w:t>
      </w:r>
    </w:p>
    <w:p w14:paraId="77F3686E" w14:textId="77777777" w:rsidR="0052029F" w:rsidRPr="00FF2411" w:rsidRDefault="0052029F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416E45B2" w14:textId="1ACE597E" w:rsidR="00644365" w:rsidRPr="00FF2411" w:rsidRDefault="00644365" w:rsidP="0052029F">
      <w:pPr>
        <w:pStyle w:val="Nagwek1"/>
        <w:spacing w:before="0" w:line="360" w:lineRule="auto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FF2411">
        <w:rPr>
          <w:rFonts w:ascii="Cambria" w:hAnsi="Cambria"/>
          <w:b/>
          <w:bCs/>
          <w:color w:val="000000" w:themeColor="text1"/>
          <w:sz w:val="22"/>
          <w:szCs w:val="22"/>
        </w:rPr>
        <w:t>Opis sposobu przygotowania oferty</w:t>
      </w:r>
    </w:p>
    <w:p w14:paraId="3E749C39" w14:textId="7BA33296" w:rsidR="00644365" w:rsidRPr="00FF2411" w:rsidRDefault="00644365" w:rsidP="0052029F">
      <w:pPr>
        <w:pStyle w:val="Standarduser"/>
        <w:spacing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color w:val="000000"/>
          <w:sz w:val="22"/>
          <w:szCs w:val="22"/>
        </w:rPr>
        <w:t xml:space="preserve">Wykonawca składa w postępowaniu jedną ofertę zgodnie z wymaganiami określonymi               w ogłoszeniu. </w:t>
      </w:r>
      <w:r w:rsidRPr="00FF2411">
        <w:rPr>
          <w:rFonts w:ascii="Cambria" w:hAnsi="Cambria" w:cs="Times New Roman"/>
          <w:sz w:val="22"/>
          <w:szCs w:val="22"/>
        </w:rPr>
        <w:t>Oferta powinna być sporządzona w języku polskim w sposób czytelny zgodnie                  z załącznikiem nr 1</w:t>
      </w:r>
      <w:r w:rsidR="004E3736" w:rsidRPr="00FF2411">
        <w:rPr>
          <w:rFonts w:ascii="Cambria" w:hAnsi="Cambria" w:cs="Times New Roman"/>
          <w:sz w:val="22"/>
          <w:szCs w:val="22"/>
        </w:rPr>
        <w:t>.</w:t>
      </w:r>
      <w:r w:rsidRPr="00FF2411">
        <w:rPr>
          <w:rFonts w:ascii="Cambria" w:hAnsi="Cambria" w:cs="Times New Roman"/>
          <w:sz w:val="22"/>
          <w:szCs w:val="22"/>
        </w:rPr>
        <w:t xml:space="preserve"> Oferty nieczytelne zostaną odrzucone.</w:t>
      </w:r>
    </w:p>
    <w:p w14:paraId="24CCCD46" w14:textId="49E298D9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  <w:r w:rsidRPr="00FF2411">
        <w:rPr>
          <w:rFonts w:ascii="Cambria" w:hAnsi="Cambria" w:cs="Times New Roman"/>
          <w:sz w:val="22"/>
          <w:szCs w:val="22"/>
        </w:rPr>
        <w:t>Do oferty należy dołączyć (jeśli dotyczy) Pełnomocnictwo do występowania w imieniu wykonawcy, w przypadku, gdy dokumenty składające się na ofertę podpisuje osoba, której umocowanie do reprezentowania wykonawcy nie będzie wynikać z dokumentów złączonych do oferty. Pełnomocnictwo powinno być przedstawione w formie oryginału lub kopii poświadczonej notarialnie.</w:t>
      </w:r>
    </w:p>
    <w:p w14:paraId="2F1DCA1D" w14:textId="0950E2F2" w:rsidR="00560C86" w:rsidRPr="00FF2411" w:rsidRDefault="00644365" w:rsidP="0052029F">
      <w:pPr>
        <w:pStyle w:val="Standarduser"/>
        <w:spacing w:line="360" w:lineRule="auto"/>
        <w:jc w:val="both"/>
        <w:rPr>
          <w:rFonts w:ascii="Cambria" w:hAnsi="Cambria" w:cs="Times New Roman"/>
          <w:b/>
          <w:sz w:val="22"/>
          <w:szCs w:val="22"/>
        </w:rPr>
      </w:pPr>
      <w:r w:rsidRPr="00FF2411">
        <w:rPr>
          <w:rFonts w:ascii="Cambria" w:hAnsi="Cambria" w:cs="Times New Roman"/>
          <w:b/>
          <w:sz w:val="22"/>
          <w:szCs w:val="22"/>
        </w:rPr>
        <w:t>Wszystkie strony powinny być ponumerowane i podpisane przez Wykonawcę. Wszystkie miejsca w których Wykonawca nanosił zmiany powinny być parafowane przez osobę podpisującą ofertę.</w:t>
      </w:r>
    </w:p>
    <w:p w14:paraId="2D2820C6" w14:textId="77777777" w:rsidR="00644365" w:rsidRPr="00FF2411" w:rsidRDefault="00644365" w:rsidP="0052029F">
      <w:pPr>
        <w:pStyle w:val="Standarduser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FCB8D72" w14:textId="77777777" w:rsidR="00B77783" w:rsidRPr="00FF2411" w:rsidRDefault="00B77783" w:rsidP="0052029F">
      <w:pPr>
        <w:pStyle w:val="Nagwek1"/>
        <w:spacing w:before="0" w:line="360" w:lineRule="auto"/>
        <w:rPr>
          <w:rFonts w:ascii="Cambria" w:hAnsi="Cambria" w:cstheme="minorHAnsi"/>
          <w:b/>
          <w:color w:val="auto"/>
          <w:sz w:val="22"/>
          <w:szCs w:val="22"/>
        </w:rPr>
      </w:pPr>
      <w:r w:rsidRPr="00FF2411">
        <w:rPr>
          <w:rFonts w:ascii="Cambria" w:hAnsi="Cambria" w:cstheme="minorHAnsi"/>
          <w:b/>
          <w:color w:val="auto"/>
          <w:sz w:val="22"/>
          <w:szCs w:val="22"/>
        </w:rPr>
        <w:t>Miejsce oraz termin składania i otwarcia ofert</w:t>
      </w:r>
    </w:p>
    <w:p w14:paraId="6EFE3CDB" w14:textId="79F36404" w:rsidR="00B77783" w:rsidRPr="00FF2411" w:rsidRDefault="00B77783" w:rsidP="0052029F">
      <w:pPr>
        <w:spacing w:before="0" w:after="0" w:line="360" w:lineRule="auto"/>
        <w:rPr>
          <w:rStyle w:val="Hipercze"/>
          <w:rFonts w:ascii="Cambria" w:eastAsiaTheme="minorHAnsi" w:hAnsi="Cambria" w:cstheme="minorHAnsi"/>
          <w:sz w:val="22"/>
          <w:szCs w:val="22"/>
          <w:lang w:eastAsia="x-none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 xml:space="preserve">Oferty należy składać na załączonym formularzu ofertowym w siedzibie Zamawiającego Region Gdański NSZZ „Solidarność”, ul. Wały Piastowskie 24, pokój </w:t>
      </w:r>
      <w:r w:rsidR="00637601">
        <w:rPr>
          <w:rFonts w:ascii="Cambria" w:eastAsiaTheme="minorHAnsi" w:hAnsi="Cambria" w:cstheme="minorHAnsi"/>
          <w:sz w:val="22"/>
          <w:szCs w:val="22"/>
        </w:rPr>
        <w:t>107</w:t>
      </w:r>
      <w:r w:rsidRPr="00FF2411">
        <w:rPr>
          <w:rFonts w:ascii="Cambria" w:eastAsiaTheme="minorHAnsi" w:hAnsi="Cambria" w:cstheme="minorHAnsi"/>
          <w:sz w:val="22"/>
          <w:szCs w:val="22"/>
          <w:lang w:eastAsia="x-none"/>
        </w:rPr>
        <w:t xml:space="preserve">, w terminie do dnia </w:t>
      </w:r>
      <w:r w:rsidR="00637601">
        <w:rPr>
          <w:rFonts w:ascii="Cambria" w:eastAsiaTheme="minorHAnsi" w:hAnsi="Cambria" w:cstheme="minorHAnsi"/>
          <w:sz w:val="22"/>
          <w:szCs w:val="22"/>
          <w:lang w:eastAsia="x-none"/>
        </w:rPr>
        <w:t>10 maja 2021</w:t>
      </w:r>
      <w:r w:rsidRPr="00FF2411">
        <w:rPr>
          <w:rFonts w:ascii="Cambria" w:eastAsiaTheme="minorHAnsi" w:hAnsi="Cambria" w:cstheme="minorHAnsi"/>
          <w:sz w:val="22"/>
          <w:szCs w:val="22"/>
          <w:lang w:eastAsia="x-none"/>
        </w:rPr>
        <w:t xml:space="preserve"> roku do godziny 14:00 bądź mailowo na adres </w:t>
      </w:r>
      <w:hyperlink r:id="rId8" w:history="1">
        <w:r w:rsidRPr="00FF2411">
          <w:rPr>
            <w:rStyle w:val="Hipercze"/>
            <w:rFonts w:ascii="Cambria" w:eastAsiaTheme="minorHAnsi" w:hAnsi="Cambria" w:cstheme="minorHAnsi"/>
            <w:sz w:val="22"/>
            <w:szCs w:val="22"/>
            <w:lang w:eastAsia="x-none"/>
          </w:rPr>
          <w:t>j.lobodzinska@solidarnosc.gda.pl</w:t>
        </w:r>
      </w:hyperlink>
    </w:p>
    <w:p w14:paraId="38E9B190" w14:textId="77777777" w:rsidR="008902F2" w:rsidRPr="00FF2411" w:rsidRDefault="008902F2" w:rsidP="0052029F">
      <w:pPr>
        <w:spacing w:before="0" w:after="0" w:line="360" w:lineRule="auto"/>
        <w:rPr>
          <w:rFonts w:ascii="Cambria" w:eastAsiaTheme="minorHAnsi" w:hAnsi="Cambria" w:cstheme="minorHAnsi"/>
          <w:sz w:val="22"/>
          <w:szCs w:val="22"/>
          <w:lang w:eastAsia="x-none"/>
        </w:rPr>
      </w:pPr>
    </w:p>
    <w:p w14:paraId="2A7193DF" w14:textId="77777777" w:rsidR="00B77783" w:rsidRPr="00FF2411" w:rsidRDefault="00B77783" w:rsidP="0052029F">
      <w:pPr>
        <w:pStyle w:val="Nagwek1"/>
        <w:spacing w:before="0" w:line="360" w:lineRule="auto"/>
        <w:rPr>
          <w:rFonts w:ascii="Cambria" w:hAnsi="Cambria" w:cstheme="minorHAnsi"/>
          <w:b/>
          <w:color w:val="auto"/>
          <w:sz w:val="22"/>
          <w:szCs w:val="22"/>
        </w:rPr>
      </w:pPr>
      <w:r w:rsidRPr="00FF2411">
        <w:rPr>
          <w:rFonts w:ascii="Cambria" w:hAnsi="Cambria" w:cstheme="minorHAnsi"/>
          <w:b/>
          <w:color w:val="auto"/>
          <w:sz w:val="22"/>
          <w:szCs w:val="22"/>
        </w:rPr>
        <w:t>Kontakt z Zamawiającym</w:t>
      </w:r>
      <w:bookmarkStart w:id="15" w:name="_Hlk490703571"/>
    </w:p>
    <w:bookmarkEnd w:id="15"/>
    <w:p w14:paraId="42C78C73" w14:textId="46A30A1A" w:rsidR="008902F2" w:rsidRPr="00FF2411" w:rsidRDefault="00B77783" w:rsidP="0052029F">
      <w:p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Osobą upoważnioną ze strony Zamawiającego do kontaktu z Wykonawcami jest Pani Jagna Łobodzińska, dostępna pod numerem telefonu:</w:t>
      </w:r>
      <w:r w:rsidR="00637601">
        <w:rPr>
          <w:rFonts w:ascii="Cambria" w:eastAsiaTheme="minorHAnsi" w:hAnsi="Cambria" w:cstheme="minorHAnsi"/>
          <w:sz w:val="22"/>
          <w:szCs w:val="22"/>
        </w:rPr>
        <w:t xml:space="preserve"> 501 472 127</w:t>
      </w:r>
      <w:r w:rsidRPr="00FF2411">
        <w:rPr>
          <w:rFonts w:ascii="Cambria" w:eastAsiaTheme="minorHAnsi" w:hAnsi="Cambria" w:cstheme="minorHAnsi"/>
          <w:sz w:val="22"/>
          <w:szCs w:val="22"/>
        </w:rPr>
        <w:t xml:space="preserve">, adresem mailowym: </w:t>
      </w:r>
      <w:hyperlink r:id="rId9" w:history="1">
        <w:r w:rsidRPr="00FF2411">
          <w:rPr>
            <w:rStyle w:val="Hipercze"/>
            <w:rFonts w:ascii="Cambria" w:eastAsiaTheme="minorHAnsi" w:hAnsi="Cambria" w:cstheme="minorHAnsi"/>
            <w:sz w:val="22"/>
            <w:szCs w:val="22"/>
          </w:rPr>
          <w:t>j.lobodzinska@solidarnosc.gda.pl</w:t>
        </w:r>
      </w:hyperlink>
      <w:r w:rsidRPr="00FF2411">
        <w:rPr>
          <w:rFonts w:ascii="Cambria" w:eastAsiaTheme="minorHAnsi" w:hAnsi="Cambria" w:cstheme="minorHAnsi"/>
          <w:sz w:val="22"/>
          <w:szCs w:val="22"/>
        </w:rPr>
        <w:t>. Dodatkowe informacje dotyczące przedmiotowego postępowania będą udzielane od poniedziałku do piątku w godzinach od 8.30 do 14.30.</w:t>
      </w:r>
    </w:p>
    <w:p w14:paraId="44556934" w14:textId="77777777" w:rsidR="008902F2" w:rsidRPr="00FF2411" w:rsidRDefault="008902F2" w:rsidP="0052029F">
      <w:p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</w:p>
    <w:p w14:paraId="31B3A849" w14:textId="77777777" w:rsidR="00B77783" w:rsidRPr="00FF2411" w:rsidRDefault="00B77783" w:rsidP="0052029F">
      <w:pPr>
        <w:pStyle w:val="Nagwek1"/>
        <w:spacing w:before="0" w:line="360" w:lineRule="auto"/>
        <w:rPr>
          <w:rFonts w:ascii="Cambria" w:hAnsi="Cambria" w:cstheme="minorHAnsi"/>
          <w:b/>
          <w:color w:val="auto"/>
          <w:sz w:val="22"/>
          <w:szCs w:val="22"/>
        </w:rPr>
      </w:pPr>
      <w:r w:rsidRPr="00FF2411">
        <w:rPr>
          <w:rFonts w:ascii="Cambria" w:hAnsi="Cambria" w:cstheme="minorHAnsi"/>
          <w:b/>
          <w:color w:val="auto"/>
          <w:sz w:val="22"/>
          <w:szCs w:val="22"/>
        </w:rPr>
        <w:t>Informacje o wykluczeniu w przypadku powiązania z Zamawiającym osobowo lub kapitałowo.</w:t>
      </w:r>
    </w:p>
    <w:p w14:paraId="544BB789" w14:textId="77777777" w:rsidR="00B77783" w:rsidRPr="00FF2411" w:rsidRDefault="00B77783" w:rsidP="0052029F">
      <w:p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Z postępowania wykluczeni są Wykonawcy powiązani z Zamawiającym osobowo lub kapitałowo. Przez powiązania osobowe lub kapitałowe rozumie się wzajemne powiązania pomiędzy Zamawiającym lub osobami upoważnionymi do zaciągania zobowiązań w imieniu Zamawiającego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77CCD364" w14:textId="77777777" w:rsidR="00B77783" w:rsidRPr="00FF2411" w:rsidRDefault="00B77783" w:rsidP="0052029F">
      <w:pPr>
        <w:pStyle w:val="Akapitzlist"/>
        <w:numPr>
          <w:ilvl w:val="0"/>
          <w:numId w:val="1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uczestniczeniu w spółce jako wspólnik spółki cywilnej lub spółki osobowej;</w:t>
      </w:r>
    </w:p>
    <w:p w14:paraId="07D68E41" w14:textId="77777777" w:rsidR="00B77783" w:rsidRPr="00FF2411" w:rsidRDefault="00B77783" w:rsidP="0052029F">
      <w:pPr>
        <w:pStyle w:val="Akapitzlist"/>
        <w:numPr>
          <w:ilvl w:val="0"/>
          <w:numId w:val="1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posiadaniu, co najmniej 10% udziałów lub akcji;</w:t>
      </w:r>
    </w:p>
    <w:p w14:paraId="4D1C0EE2" w14:textId="77777777" w:rsidR="00B77783" w:rsidRPr="00FF2411" w:rsidRDefault="00B77783" w:rsidP="0052029F">
      <w:pPr>
        <w:pStyle w:val="Akapitzlist"/>
        <w:numPr>
          <w:ilvl w:val="0"/>
          <w:numId w:val="1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pełnomocnika;</w:t>
      </w:r>
    </w:p>
    <w:p w14:paraId="4873C194" w14:textId="77777777" w:rsidR="00B77783" w:rsidRPr="00FF2411" w:rsidRDefault="00B77783" w:rsidP="0052029F">
      <w:pPr>
        <w:pStyle w:val="Akapitzlist"/>
        <w:numPr>
          <w:ilvl w:val="0"/>
          <w:numId w:val="1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 xml:space="preserve">pozostawaniu w związku małżeńskim, w stosunku pokrewieństwa lub powinowactwa w linii prostej, </w:t>
      </w:r>
    </w:p>
    <w:p w14:paraId="1BD61D90" w14:textId="77777777" w:rsidR="00B77783" w:rsidRPr="00FF2411" w:rsidRDefault="00B77783" w:rsidP="0052029F">
      <w:pPr>
        <w:pStyle w:val="Akapitzlist"/>
        <w:numPr>
          <w:ilvl w:val="0"/>
          <w:numId w:val="1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pokrewieństwa lub powinowactwa w linii bocznej do drugiego stopnia lub pozostawania w stosunku przysposobienia, opieki lub kurateli.</w:t>
      </w:r>
    </w:p>
    <w:p w14:paraId="0038EC24" w14:textId="1BB1B760" w:rsidR="00B77783" w:rsidRPr="00FF2411" w:rsidRDefault="00B77783" w:rsidP="0052029F">
      <w:p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Brak powiązań Wykonawcy z Zamawiającym będzie weryfikowany na podstawie oświadczenia o braku powiązań, dołączonego do formularza oferty.</w:t>
      </w:r>
    </w:p>
    <w:p w14:paraId="0BD49C4B" w14:textId="77777777" w:rsidR="008902F2" w:rsidRPr="00FF2411" w:rsidRDefault="008902F2" w:rsidP="0052029F">
      <w:p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</w:p>
    <w:p w14:paraId="22C7D7DA" w14:textId="77777777" w:rsidR="00B77783" w:rsidRPr="00FF2411" w:rsidRDefault="00B77783" w:rsidP="0052029F">
      <w:pPr>
        <w:pStyle w:val="Nagwek1"/>
        <w:spacing w:before="0" w:line="360" w:lineRule="auto"/>
        <w:rPr>
          <w:rFonts w:ascii="Cambria" w:hAnsi="Cambria" w:cstheme="minorHAnsi"/>
          <w:b/>
          <w:color w:val="auto"/>
          <w:sz w:val="22"/>
          <w:szCs w:val="22"/>
        </w:rPr>
      </w:pPr>
      <w:r w:rsidRPr="00FF2411">
        <w:rPr>
          <w:rFonts w:ascii="Cambria" w:hAnsi="Cambria" w:cstheme="minorHAnsi"/>
          <w:b/>
          <w:color w:val="auto"/>
          <w:sz w:val="22"/>
          <w:szCs w:val="22"/>
        </w:rPr>
        <w:t xml:space="preserve"> Odrzucenie oferty</w:t>
      </w:r>
    </w:p>
    <w:p w14:paraId="67B09791" w14:textId="77777777" w:rsidR="00B77783" w:rsidRPr="00FF2411" w:rsidRDefault="00B77783" w:rsidP="0052029F">
      <w:p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Zamawiający odrzuci oferty, które:</w:t>
      </w:r>
    </w:p>
    <w:p w14:paraId="7CB387F0" w14:textId="77777777" w:rsidR="00B77783" w:rsidRPr="00FF2411" w:rsidRDefault="00B77783" w:rsidP="0052029F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nie odpowiadają treści zapytania ofertowego;</w:t>
      </w:r>
    </w:p>
    <w:p w14:paraId="0E730278" w14:textId="77777777" w:rsidR="00B77783" w:rsidRPr="00FF2411" w:rsidRDefault="00B77783" w:rsidP="0052029F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nie potwierdzają spełnienia warunków udziału w postępowaniu;</w:t>
      </w:r>
    </w:p>
    <w:p w14:paraId="6D3267DE" w14:textId="77777777" w:rsidR="00B77783" w:rsidRPr="00FF2411" w:rsidRDefault="00B77783" w:rsidP="0052029F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zostały złożone przez Wykonawców podlegających wykluczeniu z udziału w postępowaniu;</w:t>
      </w:r>
    </w:p>
    <w:p w14:paraId="41C7AB48" w14:textId="77777777" w:rsidR="00B77783" w:rsidRPr="00FF2411" w:rsidRDefault="00B77783" w:rsidP="0052029F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są niekompletne, nie dołączono do nich wymaganych dokumentów lub dołączono dokumenty nieaktualne lub błędnie wystawione;</w:t>
      </w:r>
    </w:p>
    <w:p w14:paraId="2402B7E8" w14:textId="77777777" w:rsidR="00B77783" w:rsidRPr="00FF2411" w:rsidRDefault="00B77783" w:rsidP="0052029F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zawierają informacje niezgodne z prawdą;</w:t>
      </w:r>
    </w:p>
    <w:p w14:paraId="17561574" w14:textId="784DB48E" w:rsidR="00B77783" w:rsidRPr="00FF2411" w:rsidRDefault="00B77783" w:rsidP="0052029F">
      <w:pPr>
        <w:pStyle w:val="Akapitzlist"/>
        <w:numPr>
          <w:ilvl w:val="0"/>
          <w:numId w:val="3"/>
        </w:numPr>
        <w:spacing w:before="0" w:after="0" w:line="360" w:lineRule="auto"/>
        <w:rPr>
          <w:rFonts w:ascii="Cambria" w:eastAsiaTheme="minorHAnsi" w:hAnsi="Cambria" w:cstheme="minorHAnsi"/>
          <w:sz w:val="22"/>
          <w:szCs w:val="22"/>
        </w:rPr>
      </w:pPr>
      <w:r w:rsidRPr="00FF2411">
        <w:rPr>
          <w:rFonts w:ascii="Cambria" w:eastAsiaTheme="minorHAnsi" w:hAnsi="Cambria" w:cstheme="minorHAnsi"/>
          <w:sz w:val="22"/>
          <w:szCs w:val="22"/>
        </w:rPr>
        <w:t>zostały złożone po terminie składania ofert</w:t>
      </w:r>
    </w:p>
    <w:p w14:paraId="5814A438" w14:textId="77777777" w:rsidR="008902F2" w:rsidRPr="00FF2411" w:rsidRDefault="008902F2" w:rsidP="0052029F">
      <w:pPr>
        <w:pStyle w:val="Akapitzlist"/>
        <w:spacing w:before="0" w:after="0" w:line="360" w:lineRule="auto"/>
        <w:ind w:left="360"/>
        <w:rPr>
          <w:rFonts w:ascii="Cambria" w:eastAsiaTheme="minorHAnsi" w:hAnsi="Cambria" w:cstheme="minorHAnsi"/>
          <w:sz w:val="22"/>
          <w:szCs w:val="22"/>
        </w:rPr>
      </w:pPr>
    </w:p>
    <w:p w14:paraId="5C81B245" w14:textId="77777777" w:rsidR="00B77783" w:rsidRPr="00FF2411" w:rsidRDefault="00B77783" w:rsidP="0052029F">
      <w:pPr>
        <w:pStyle w:val="Nagwek1"/>
        <w:spacing w:before="0" w:line="360" w:lineRule="auto"/>
        <w:rPr>
          <w:rFonts w:ascii="Cambria" w:hAnsi="Cambria" w:cstheme="minorHAnsi"/>
          <w:b/>
          <w:color w:val="auto"/>
          <w:sz w:val="22"/>
          <w:szCs w:val="22"/>
        </w:rPr>
      </w:pPr>
      <w:r w:rsidRPr="00FF2411">
        <w:rPr>
          <w:rFonts w:ascii="Cambria" w:hAnsi="Cambria" w:cstheme="minorHAnsi"/>
          <w:b/>
          <w:color w:val="auto"/>
          <w:sz w:val="22"/>
          <w:szCs w:val="22"/>
        </w:rPr>
        <w:t>Postanowienia końcowe</w:t>
      </w:r>
    </w:p>
    <w:p w14:paraId="76A0E491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14:paraId="156D9746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lastRenderedPageBreak/>
        <w:t>Oferta musi być sporządzona w języku polskim na maszynie, komputerze lub inną techniką w sposób zapewniający jej czytelność.</w:t>
      </w:r>
    </w:p>
    <w:p w14:paraId="28511101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14:paraId="49060C29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Ewentualne poprawki w ofercie powinny być naniesione czytelnie oraz opatrzone podpisem i pieczątką osoby upoważnionej do reprezentowania firmy.</w:t>
      </w:r>
    </w:p>
    <w:p w14:paraId="080D4E99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Dokumenty lub oświadczenia sporządzone w języku obcym są składane wraz z tłumaczeniem na język polski.</w:t>
      </w:r>
    </w:p>
    <w:p w14:paraId="018D04EC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 xml:space="preserve">Zamawiający dopuszcza składanie ofert częściowych </w:t>
      </w:r>
    </w:p>
    <w:p w14:paraId="1A029433" w14:textId="25908005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dopuszcza składania ofert wariantowych.</w:t>
      </w:r>
    </w:p>
    <w:p w14:paraId="6FFC206C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 xml:space="preserve">Termin związania ofertą wynosi 30 dni. Bieg terminu związania ofertą rozpoczyna się wraz z upływem terminu składania ofert. </w:t>
      </w:r>
    </w:p>
    <w:p w14:paraId="3674C7E8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zastrzega sobie prawo do zmiany terminu składania ofert.</w:t>
      </w:r>
    </w:p>
    <w:p w14:paraId="3925EA78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nie dopuszcza powierzenia wykonania całości przedmiotu zamówienia innemu podmiotowi.</w:t>
      </w:r>
    </w:p>
    <w:p w14:paraId="7EA0D99A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zastrzega, że Wykonawca nie może dokonać cesji wierzytelności wynikających z niniejszego zamówienia bez uprzedniej pisemnej zgody Zamawiającego.</w:t>
      </w:r>
    </w:p>
    <w:p w14:paraId="7BC8EB3E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zastrzega sobie prawo podjęcia negocjacji oferowanych warunków z Wykonawcami, których oferty uznane zostały za najkorzystniejsze, w celu uzyskania warunków korzystniejszych dla Zamawiającego.</w:t>
      </w:r>
    </w:p>
    <w:p w14:paraId="65F5A4EE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zastrzega sobie prawo do unieważnienia postępowania bez podania przyczyny.</w:t>
      </w:r>
    </w:p>
    <w:p w14:paraId="1BC51E99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zastrzega sobie prawo do złożenia zamówienia uzupełniającego na warunkach oferty złożonej przez Wykonawcę w postępowaniu.</w:t>
      </w:r>
    </w:p>
    <w:p w14:paraId="743388C7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Zamawiający zastrzega sobie prawo do wydłużenia terminu realizacji zamówienia w przypadku wydłużenia terminu realizacji projektu, na rzecz którego świadczone będą usługi.</w:t>
      </w:r>
    </w:p>
    <w:p w14:paraId="78133925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 xml:space="preserve">Zamawiający przedstawi Wykonawcy umowę zawierającą wszystkie elementy określone w niniejszym zapytaniu oraz inne istotne elementy, w szczególności takie jak: zasady postępowania z dokumentacją projektową, zasady postępowania z informacjami poufnymi, zasady postępowania z danymi osobowymi, kary umowne na niewykonanie lub nienależyte wykonanie umowy, prawo do dochodzenia odszkodowania przewyższającego wysokość kar umownych na zasadach ogólnych, prawo do umownego odstąpienia przez Zamawiającego od umowy w przypadku niewykonywania umowy lub nienależytego wykonania umowy z przyczyn leżących po stronie Wykonawcy i zapłaty z tego tytułu kary umownej, prawo do </w:t>
      </w:r>
      <w:r w:rsidRPr="00FF2411">
        <w:rPr>
          <w:rFonts w:ascii="Cambria" w:hAnsi="Cambria" w:cstheme="minorHAnsi"/>
          <w:sz w:val="22"/>
          <w:szCs w:val="22"/>
        </w:rPr>
        <w:lastRenderedPageBreak/>
        <w:t>potrącania przez Zamawiającego kar umownych z przysługującego Wykonawcy wynagrodzenia, zasady rozliczania i płatności, w tym obowiązek protokolarnego odbioru usługi uprawniającego Wykonawcę do wystawienia faktury VAT, terminu płatności przelewem bankowym od daty dostarczenia Zamawiającemu prawidłowo wystawionej faktury VAT.</w:t>
      </w:r>
    </w:p>
    <w:p w14:paraId="14842E37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Kwota wynagrodzenia Wykonawcy za realizację wszystkich obowiązków wynikających z realizacji Zamówienia, w tym podatki, opłaty publicznoprawne oraz wszelkie inne koszty Wykonawcy związane z wykonaniem przedmiotu Zamówienia zostaje ustalona na cały okres obowiązywania umowy i jest niezmienne.</w:t>
      </w:r>
    </w:p>
    <w:p w14:paraId="2DEDAB81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Wykonawca zobowiązuje się, że jakichkolwiek praw Wykonawcy związanych bezpośrednio lub pośrednio z Umową, a w tym wierzytelności Wykonawcy z tytułu wykonania Zamówienia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bezpośrednim lub pośrednim skutkiem będzie zmiana wierzyciela z osoby Wykonawcy na inny podmiot. Niniejsze ograniczenie obejmuje w szczególności przelew, subrogację umowną, zastaw, hipotekę oraz przekaz. Wykonawca zobowiązuje się, iż celem dochodzenia jakichkolwiek praw z Umowy nie udzieli upoważnienia, w tym upoważnienia inkasowego, innej firmie, w tym firmie prowadzącej pozostałą finansową działalność usługową, gdzie indziej niesklasyfikowaną, jak i pozostałe doradztwo w zakresie prowadzenia działalności gospodarczej i zarządzania w rozumieniu m.in. przepisów rozporządzenia Rady Ministrów z dnia 24 grudnia 2007 r. w sprawie Polskiej Klasyfikacji Działalności (Dz. U. Nr 251, poz. 1885), tj. firmom zajmującym się działalnością windykacyjną.</w:t>
      </w:r>
    </w:p>
    <w:p w14:paraId="11D93E32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Wykonawca przyjmuje do wiadomości i zobowiązuje się, iż zapłata za świadczenia wykonane zgodnie z Umową nastąpi bezpośrednio na rzecz Wykonawcy, i tylko w drodze przelewu na rachunek Wykonawcy.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nieważności.</w:t>
      </w:r>
    </w:p>
    <w:p w14:paraId="5633BED5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 xml:space="preserve">Wykonawca zobowiązuje się do wykonania Zamówienia z należytą starannością wynikającą z profesjonalnego charakteru prowadzonej przez niego działalności. Wykonawca oświadcza ponadto, że posiada niezbędną wiedzę, kwalifikacje i doświadczenie, a także zaplecze majątkowe i osobowe konieczne do prawidłowego wykonania Zamówienia. </w:t>
      </w:r>
    </w:p>
    <w:p w14:paraId="1A2CD3D6" w14:textId="77777777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t>Wykonawca ponosi wszelkie koszty związane z przygotowaniem i złożeniem oferty.</w:t>
      </w:r>
    </w:p>
    <w:p w14:paraId="44C78625" w14:textId="2A4B00FE" w:rsidR="00B77783" w:rsidRPr="00FF2411" w:rsidRDefault="00B77783" w:rsidP="0052029F">
      <w:pPr>
        <w:numPr>
          <w:ilvl w:val="0"/>
          <w:numId w:val="7"/>
        </w:numPr>
        <w:spacing w:before="0" w:after="0" w:line="360" w:lineRule="auto"/>
        <w:ind w:left="426"/>
        <w:contextualSpacing/>
        <w:rPr>
          <w:rFonts w:ascii="Cambria" w:hAnsi="Cambria" w:cstheme="minorHAnsi"/>
          <w:sz w:val="22"/>
          <w:szCs w:val="22"/>
        </w:rPr>
      </w:pPr>
      <w:r w:rsidRPr="00FF2411">
        <w:rPr>
          <w:rFonts w:ascii="Cambria" w:hAnsi="Cambria" w:cstheme="minorHAnsi"/>
          <w:sz w:val="22"/>
          <w:szCs w:val="22"/>
        </w:rPr>
        <w:lastRenderedPageBreak/>
        <w:t xml:space="preserve">Ostateczna liczba świadczeń zależeć będzie od przebiegu realizacji projektu. Zamawiający zastrzega możliwość zmiany liczby zamówionych </w:t>
      </w:r>
      <w:r w:rsidR="004E3736" w:rsidRPr="00FF2411">
        <w:rPr>
          <w:rFonts w:ascii="Cambria" w:hAnsi="Cambria" w:cstheme="minorHAnsi"/>
          <w:sz w:val="22"/>
          <w:szCs w:val="22"/>
        </w:rPr>
        <w:t>kursów</w:t>
      </w:r>
      <w:r w:rsidRPr="00FF2411">
        <w:rPr>
          <w:rFonts w:ascii="Cambria" w:hAnsi="Cambria" w:cstheme="minorHAnsi"/>
          <w:sz w:val="22"/>
          <w:szCs w:val="22"/>
        </w:rPr>
        <w:t>.</w:t>
      </w:r>
    </w:p>
    <w:p w14:paraId="35720545" w14:textId="77777777" w:rsidR="00B77783" w:rsidRPr="00FF2411" w:rsidRDefault="00B77783" w:rsidP="0052029F">
      <w:pPr>
        <w:spacing w:before="0" w:after="0" w:line="360" w:lineRule="auto"/>
        <w:contextualSpacing/>
        <w:rPr>
          <w:rFonts w:ascii="Cambria" w:hAnsi="Cambria" w:cs="Calibri"/>
          <w:sz w:val="22"/>
          <w:szCs w:val="22"/>
        </w:rPr>
      </w:pPr>
    </w:p>
    <w:bookmarkEnd w:id="0"/>
    <w:bookmarkEnd w:id="7"/>
    <w:p w14:paraId="08E4D3E5" w14:textId="77777777" w:rsidR="00156EF9" w:rsidRPr="00FF2411" w:rsidRDefault="00156EF9" w:rsidP="0052029F">
      <w:pPr>
        <w:spacing w:before="0" w:after="0" w:line="360" w:lineRule="auto"/>
        <w:rPr>
          <w:rFonts w:ascii="Cambria" w:hAnsi="Cambria"/>
          <w:sz w:val="22"/>
          <w:szCs w:val="22"/>
        </w:rPr>
      </w:pPr>
    </w:p>
    <w:sectPr w:rsidR="00156EF9" w:rsidRPr="00FF2411" w:rsidSect="005E2C6D">
      <w:headerReference w:type="default" r:id="rId10"/>
      <w:footerReference w:type="default" r:id="rId11"/>
      <w:pgSz w:w="11906" w:h="16838"/>
      <w:pgMar w:top="1687" w:right="1417" w:bottom="1417" w:left="1417" w:header="425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A8340" w14:textId="77777777" w:rsidR="0052029F" w:rsidRDefault="0052029F" w:rsidP="0052029F">
      <w:pPr>
        <w:spacing w:before="0" w:after="0" w:line="240" w:lineRule="auto"/>
      </w:pPr>
      <w:r>
        <w:separator/>
      </w:r>
    </w:p>
  </w:endnote>
  <w:endnote w:type="continuationSeparator" w:id="0">
    <w:p w14:paraId="2392445A" w14:textId="77777777" w:rsidR="0052029F" w:rsidRDefault="0052029F" w:rsidP="005202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Book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D586E" w14:textId="6DC80682" w:rsidR="00A554C4" w:rsidRPr="00A554C4" w:rsidRDefault="0052029F" w:rsidP="00A554C4">
    <w:pPr>
      <w:jc w:val="center"/>
      <w:rPr>
        <w:rFonts w:asciiTheme="minorHAnsi" w:hAnsiTheme="minorHAnsi"/>
        <w:szCs w:val="20"/>
      </w:rPr>
    </w:pPr>
    <w:bookmarkStart w:id="16" w:name="_Hlk514063331"/>
    <w:bookmarkStart w:id="17" w:name="_Hlk514063332"/>
    <w:bookmarkStart w:id="18" w:name="_Hlk519842939"/>
    <w:bookmarkStart w:id="19" w:name="_Hlk519842940"/>
    <w:r w:rsidRPr="00BB207C">
      <w:rPr>
        <w:rFonts w:asciiTheme="minorHAnsi" w:hAnsiTheme="minorHAnsi"/>
        <w:color w:val="000000"/>
        <w:szCs w:val="20"/>
      </w:rPr>
      <w:t xml:space="preserve">Projekt współfinansowany z Europejskiego Funduszu </w:t>
    </w:r>
    <w:r>
      <w:rPr>
        <w:rFonts w:asciiTheme="minorHAnsi" w:hAnsiTheme="minorHAnsi"/>
        <w:color w:val="000000"/>
        <w:szCs w:val="20"/>
      </w:rPr>
      <w:t xml:space="preserve">Społecznego </w:t>
    </w:r>
    <w:r>
      <w:rPr>
        <w:rFonts w:asciiTheme="minorHAnsi" w:hAnsiTheme="minorHAnsi"/>
        <w:color w:val="000000"/>
        <w:szCs w:val="20"/>
      </w:rPr>
      <w:br/>
      <w:t>w ramach R</w:t>
    </w:r>
    <w:r w:rsidRPr="00BB207C">
      <w:rPr>
        <w:rFonts w:asciiTheme="minorHAnsi" w:hAnsiTheme="minorHAnsi"/>
        <w:color w:val="000000"/>
        <w:szCs w:val="20"/>
      </w:rPr>
      <w:t>egionalnego Programu Operacyjnego Województwa Pomorskiego na lata 2014-2020</w:t>
    </w:r>
    <w:bookmarkEnd w:id="16"/>
    <w:bookmarkEnd w:id="17"/>
    <w:bookmarkEnd w:id="18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D5964" w14:textId="77777777" w:rsidR="0052029F" w:rsidRDefault="0052029F" w:rsidP="0052029F">
      <w:pPr>
        <w:spacing w:before="0" w:after="0" w:line="240" w:lineRule="auto"/>
      </w:pPr>
      <w:r>
        <w:separator/>
      </w:r>
    </w:p>
  </w:footnote>
  <w:footnote w:type="continuationSeparator" w:id="0">
    <w:p w14:paraId="63C013D1" w14:textId="77777777" w:rsidR="0052029F" w:rsidRDefault="0052029F" w:rsidP="005202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AA2EF" w14:textId="77777777" w:rsidR="008524D4" w:rsidRPr="00C968DF" w:rsidRDefault="0052029F" w:rsidP="0029383A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8F7A23E" wp14:editId="6F17E123">
          <wp:simplePos x="0" y="0"/>
          <wp:positionH relativeFrom="page">
            <wp:posOffset>299720</wp:posOffset>
          </wp:positionH>
          <wp:positionV relativeFrom="page">
            <wp:posOffset>107315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10B4"/>
    <w:multiLevelType w:val="hybridMultilevel"/>
    <w:tmpl w:val="D8BC5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46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E7947"/>
    <w:multiLevelType w:val="hybridMultilevel"/>
    <w:tmpl w:val="623E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2491"/>
    <w:multiLevelType w:val="hybridMultilevel"/>
    <w:tmpl w:val="22325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3CA"/>
    <w:multiLevelType w:val="hybridMultilevel"/>
    <w:tmpl w:val="B7BC3912"/>
    <w:lvl w:ilvl="0" w:tplc="080AD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4D56"/>
    <w:multiLevelType w:val="multilevel"/>
    <w:tmpl w:val="DA568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83340"/>
    <w:multiLevelType w:val="multilevel"/>
    <w:tmpl w:val="C49E89A6"/>
    <w:lvl w:ilvl="0">
      <w:numFmt w:val="bullet"/>
      <w:lvlText w:val=""/>
      <w:lvlJc w:val="left"/>
      <w:pPr>
        <w:ind w:left="644" w:hanging="360"/>
      </w:pPr>
      <w:rPr>
        <w:rFonts w:ascii="Symbol" w:eastAsia="NSimSun" w:hAnsi="Symbol" w:cs="Times New Roman"/>
        <w:u w:val="single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7" w15:restartNumberingAfterBreak="0">
    <w:nsid w:val="33C83D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5D2A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E644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8D30E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4319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D42E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F009E"/>
    <w:multiLevelType w:val="multilevel"/>
    <w:tmpl w:val="9CECA1F0"/>
    <w:styleLink w:val="WWNum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2F1C2E"/>
    <w:multiLevelType w:val="multilevel"/>
    <w:tmpl w:val="E7EA858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8490341"/>
    <w:multiLevelType w:val="hybridMultilevel"/>
    <w:tmpl w:val="E37A6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17CEC"/>
    <w:multiLevelType w:val="multilevel"/>
    <w:tmpl w:val="57A0F4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2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15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13"/>
  </w:num>
  <w:num w:numId="18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83"/>
    <w:rsid w:val="00103627"/>
    <w:rsid w:val="00156EF9"/>
    <w:rsid w:val="00215F0B"/>
    <w:rsid w:val="003C2B9B"/>
    <w:rsid w:val="004E3736"/>
    <w:rsid w:val="0052029F"/>
    <w:rsid w:val="00560C86"/>
    <w:rsid w:val="00637601"/>
    <w:rsid w:val="0063774E"/>
    <w:rsid w:val="00644365"/>
    <w:rsid w:val="00825F5D"/>
    <w:rsid w:val="008902F2"/>
    <w:rsid w:val="00B77783"/>
    <w:rsid w:val="00BA4B5E"/>
    <w:rsid w:val="00EE1777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3E5"/>
  <w15:chartTrackingRefBased/>
  <w15:docId w15:val="{2B353157-11A6-4F25-9A60-56335D9F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783"/>
    <w:pPr>
      <w:spacing w:before="120" w:after="120" w:line="276" w:lineRule="auto"/>
      <w:jc w:val="both"/>
    </w:pPr>
    <w:rPr>
      <w:rFonts w:ascii="Geomanist Regular" w:eastAsia="Times New Roman" w:hAnsi="Geomanist Regular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7783"/>
    <w:pPr>
      <w:keepNext/>
      <w:keepLines/>
      <w:numPr>
        <w:numId w:val="8"/>
      </w:numPr>
      <w:spacing w:before="240" w:after="0"/>
      <w:outlineLvl w:val="0"/>
    </w:pPr>
    <w:rPr>
      <w:rFonts w:ascii="Geomanist Book" w:eastAsiaTheme="majorEastAsia" w:hAnsi="Geomanist Book" w:cstheme="majorBidi"/>
      <w:color w:val="00A7E3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7783"/>
    <w:pPr>
      <w:keepNext/>
      <w:keepLines/>
      <w:numPr>
        <w:ilvl w:val="1"/>
        <w:numId w:val="8"/>
      </w:numPr>
      <w:spacing w:before="40" w:after="0"/>
      <w:outlineLvl w:val="1"/>
    </w:pPr>
    <w:rPr>
      <w:rFonts w:ascii="Geomanist Book" w:eastAsiaTheme="majorEastAsia" w:hAnsi="Geomanist Book" w:cstheme="majorBidi"/>
      <w:color w:val="00A7E3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7783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783"/>
    <w:rPr>
      <w:rFonts w:ascii="Geomanist Book" w:eastAsiaTheme="majorEastAsia" w:hAnsi="Geomanist Book" w:cstheme="majorBidi"/>
      <w:color w:val="00A7E3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77783"/>
    <w:rPr>
      <w:rFonts w:ascii="Geomanist Book" w:eastAsiaTheme="majorEastAsia" w:hAnsi="Geomanist Book" w:cstheme="majorBidi"/>
      <w:color w:val="00A7E3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77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77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7783"/>
    <w:rPr>
      <w:rFonts w:ascii="Geomanist Regular" w:eastAsia="Times New Roman" w:hAnsi="Geomanist Regular" w:cs="Times New Roman"/>
      <w:sz w:val="20"/>
      <w:szCs w:val="24"/>
      <w:lang w:eastAsia="pl-PL"/>
    </w:rPr>
  </w:style>
  <w:style w:type="paragraph" w:styleId="Akapitzlist">
    <w:name w:val="List Paragraph"/>
    <w:aliases w:val="List Paragraph1,T_SZ_List Paragraph,Lista PR,Numeracja załączników"/>
    <w:basedOn w:val="Normalny"/>
    <w:link w:val="AkapitzlistZnak"/>
    <w:uiPriority w:val="34"/>
    <w:qFormat/>
    <w:rsid w:val="00B77783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B77783"/>
    <w:pPr>
      <w:jc w:val="center"/>
    </w:pPr>
    <w:rPr>
      <w:rFonts w:ascii="Geomanist Book" w:hAnsi="Geomanist Book"/>
      <w:b/>
      <w:sz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77783"/>
    <w:rPr>
      <w:rFonts w:ascii="Geomanist Book" w:eastAsia="Times New Roman" w:hAnsi="Geomanist Book" w:cs="Times New Roman"/>
      <w:b/>
      <w:sz w:val="32"/>
      <w:szCs w:val="24"/>
      <w:lang w:val="x-none" w:eastAsia="x-none"/>
    </w:rPr>
  </w:style>
  <w:style w:type="paragraph" w:customStyle="1" w:styleId="DataPisma">
    <w:name w:val="Data Pisma"/>
    <w:basedOn w:val="Normalny"/>
    <w:rsid w:val="00B77783"/>
    <w:pPr>
      <w:spacing w:after="600"/>
      <w:jc w:val="right"/>
    </w:pPr>
    <w:rPr>
      <w:sz w:val="22"/>
      <w:szCs w:val="20"/>
    </w:rPr>
  </w:style>
  <w:style w:type="character" w:customStyle="1" w:styleId="AkapitzlistZnak">
    <w:name w:val="Akapit z listą Znak"/>
    <w:aliases w:val="List Paragraph1 Znak,T_SZ_List Paragraph Znak,Lista PR Znak,Numeracja załączników Znak"/>
    <w:link w:val="Akapitzlist"/>
    <w:uiPriority w:val="34"/>
    <w:locked/>
    <w:rsid w:val="00B77783"/>
    <w:rPr>
      <w:rFonts w:ascii="Geomanist Regular" w:eastAsia="Times New Roman" w:hAnsi="Geomanist Regular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77783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EE177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560C86"/>
    <w:rPr>
      <w:b/>
      <w:bCs/>
    </w:rPr>
  </w:style>
  <w:style w:type="paragraph" w:customStyle="1" w:styleId="Standarduser">
    <w:name w:val="Standard (user)"/>
    <w:rsid w:val="003C2B9B"/>
    <w:pPr>
      <w:suppressAutoHyphens/>
      <w:autoSpaceDN w:val="0"/>
      <w:spacing w:after="0" w:line="240" w:lineRule="auto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215F0B"/>
    <w:pPr>
      <w:spacing w:after="140" w:line="276" w:lineRule="auto"/>
      <w:textAlignment w:val="baseline"/>
    </w:pPr>
  </w:style>
  <w:style w:type="paragraph" w:customStyle="1" w:styleId="Standard">
    <w:name w:val="Standard"/>
    <w:rsid w:val="0064436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4">
    <w:name w:val="WWNum4"/>
    <w:basedOn w:val="Bezlisty"/>
    <w:rsid w:val="00644365"/>
    <w:pPr>
      <w:numPr>
        <w:numId w:val="17"/>
      </w:numPr>
    </w:pPr>
  </w:style>
  <w:style w:type="paragraph" w:styleId="Stopka">
    <w:name w:val="footer"/>
    <w:basedOn w:val="Normalny"/>
    <w:link w:val="StopkaZnak"/>
    <w:uiPriority w:val="99"/>
    <w:unhideWhenUsed/>
    <w:rsid w:val="0052029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29F"/>
    <w:rPr>
      <w:rFonts w:ascii="Geomanist Regular" w:eastAsia="Times New Roman" w:hAnsi="Geomanist Regular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obodzinska@solidarnosc.gd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r.praca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lobodzinska@solidarnosc.gd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2964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42460</cp:lastModifiedBy>
  <cp:revision>5</cp:revision>
  <dcterms:created xsi:type="dcterms:W3CDTF">2021-03-24T06:11:00Z</dcterms:created>
  <dcterms:modified xsi:type="dcterms:W3CDTF">2021-04-07T11:26:00Z</dcterms:modified>
</cp:coreProperties>
</file>